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B2" w:rsidRPr="008A43B2" w:rsidRDefault="008A43B2" w:rsidP="008A43B2">
      <w:pPr>
        <w:spacing w:after="0" w:line="240" w:lineRule="auto"/>
        <w:textAlignment w:val="baseline"/>
        <w:outlineLvl w:val="2"/>
        <w:rPr>
          <w:rFonts w:ascii="Times New Roman" w:eastAsia="Times New Roman" w:hAnsi="Times New Roman" w:cs="Times New Roman"/>
          <w:b/>
          <w:bCs/>
          <w:color w:val="333333"/>
          <w:kern w:val="0"/>
          <w:sz w:val="36"/>
          <w:szCs w:val="36"/>
          <w:lang w:val="es-ES" w:eastAsia="es-ES"/>
          <w14:ligatures w14:val="none"/>
        </w:rPr>
      </w:pPr>
      <w:r w:rsidRPr="008A43B2">
        <w:rPr>
          <w:rFonts w:ascii="inherit" w:eastAsia="Times New Roman" w:hAnsi="inherit" w:cs="Times New Roman"/>
          <w:b/>
          <w:bCs/>
          <w:color w:val="0000FF"/>
          <w:kern w:val="0"/>
          <w:sz w:val="36"/>
          <w:szCs w:val="36"/>
          <w:bdr w:val="none" w:sz="0" w:space="0" w:color="auto" w:frame="1"/>
          <w:lang w:val="es-ES" w:eastAsia="es-ES"/>
          <w14:ligatures w14:val="none"/>
        </w:rPr>
        <w:t>Ejercicio Propuesto 3 (Resuelto)</w:t>
      </w:r>
    </w:p>
    <w:p w:rsidR="00AE1C98" w:rsidRDefault="00AE1C98" w:rsidP="00AE1C98">
      <w:pPr>
        <w:autoSpaceDE w:val="0"/>
        <w:autoSpaceDN w:val="0"/>
        <w:adjustRightInd w:val="0"/>
        <w:spacing w:after="0" w:line="240" w:lineRule="auto"/>
        <w:jc w:val="both"/>
        <w:rPr>
          <w:rFonts w:cstheme="minorHAnsi"/>
        </w:rPr>
      </w:pPr>
    </w:p>
    <w:p w:rsidR="00AE1C98" w:rsidRPr="008A43B2" w:rsidRDefault="00AE1C98" w:rsidP="00AE1C98">
      <w:pPr>
        <w:autoSpaceDE w:val="0"/>
        <w:autoSpaceDN w:val="0"/>
        <w:adjustRightInd w:val="0"/>
        <w:spacing w:after="0" w:line="240" w:lineRule="auto"/>
        <w:jc w:val="both"/>
        <w:rPr>
          <w:rFonts w:cstheme="minorHAnsi"/>
          <w:b/>
          <w:color w:val="0000FF"/>
          <w:sz w:val="24"/>
          <w:szCs w:val="24"/>
        </w:rPr>
      </w:pPr>
      <w:r w:rsidRPr="008A43B2">
        <w:rPr>
          <w:rFonts w:cstheme="minorHAnsi"/>
          <w:b/>
          <w:color w:val="0000FF"/>
          <w:sz w:val="24"/>
          <w:szCs w:val="24"/>
        </w:rPr>
        <w:t>Se realiza un estudio para comprobar la efectividad en el retraso del crecimiento de bacterias utilizando cuatro soluciones diferentes para lavar los envases de la leche. El análisis se realiza en el laboratorio y sólo se pueden realizar seis pruebas en un mismo día. Como los días son una fuente de variabilidad potencial, el investigador decide utilizar un diseño aleatorizado por bloques, pero al recopilar las observaciones durante seis días no ha sido posible aplicar todos los tratamientos en cada día, sino que sólo se han podido aplicar dos de las cuatro soluciones cada día.</w:t>
      </w:r>
    </w:p>
    <w:p w:rsidR="00AE1C98" w:rsidRDefault="00AE1C98" w:rsidP="00AE1C98">
      <w:pPr>
        <w:autoSpaceDE w:val="0"/>
        <w:autoSpaceDN w:val="0"/>
        <w:adjustRightInd w:val="0"/>
        <w:spacing w:after="0" w:line="240" w:lineRule="auto"/>
        <w:jc w:val="both"/>
        <w:rPr>
          <w:rFonts w:cstheme="minorHAnsi"/>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418"/>
        <w:gridCol w:w="597"/>
        <w:gridCol w:w="597"/>
        <w:gridCol w:w="598"/>
        <w:gridCol w:w="598"/>
        <w:gridCol w:w="598"/>
        <w:gridCol w:w="598"/>
      </w:tblGrid>
      <w:tr w:rsidR="00AE1C98" w:rsidTr="002649EA">
        <w:trPr>
          <w:jc w:val="center"/>
        </w:trPr>
        <w:tc>
          <w:tcPr>
            <w:tcW w:w="141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p>
        </w:tc>
        <w:tc>
          <w:tcPr>
            <w:tcW w:w="3586" w:type="dxa"/>
            <w:gridSpan w:val="6"/>
            <w:shd w:val="clear" w:color="auto" w:fill="D9D9D9" w:themeFill="background1" w:themeFillShade="D9"/>
            <w:vAlign w:val="center"/>
          </w:tcPr>
          <w:p w:rsidR="00AE1C98" w:rsidRDefault="00AE1C98" w:rsidP="002649EA">
            <w:pPr>
              <w:autoSpaceDE w:val="0"/>
              <w:autoSpaceDN w:val="0"/>
              <w:adjustRightInd w:val="0"/>
              <w:jc w:val="center"/>
              <w:rPr>
                <w:rFonts w:cstheme="minorHAnsi"/>
                <w:b/>
                <w:bCs/>
              </w:rPr>
            </w:pPr>
            <w:r>
              <w:rPr>
                <w:rFonts w:cstheme="minorHAnsi"/>
                <w:b/>
                <w:bCs/>
              </w:rPr>
              <w:t>Días</w:t>
            </w:r>
          </w:p>
        </w:tc>
      </w:tr>
      <w:tr w:rsidR="00AE1C98" w:rsidTr="002649EA">
        <w:trPr>
          <w:jc w:val="center"/>
        </w:trPr>
        <w:tc>
          <w:tcPr>
            <w:tcW w:w="141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Pr>
                <w:rFonts w:cstheme="minorHAnsi"/>
                <w:b/>
                <w:bCs/>
              </w:rPr>
              <w:t>Soluciones</w:t>
            </w:r>
          </w:p>
        </w:tc>
        <w:tc>
          <w:tcPr>
            <w:tcW w:w="597"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sidRPr="00DA68AD">
              <w:rPr>
                <w:rFonts w:cstheme="minorHAnsi"/>
                <w:b/>
                <w:bCs/>
              </w:rPr>
              <w:t>1</w:t>
            </w:r>
          </w:p>
        </w:tc>
        <w:tc>
          <w:tcPr>
            <w:tcW w:w="597"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sidRPr="00DA68AD">
              <w:rPr>
                <w:rFonts w:cstheme="minorHAnsi"/>
                <w:b/>
                <w:bCs/>
              </w:rPr>
              <w:t>2</w:t>
            </w:r>
          </w:p>
        </w:tc>
        <w:tc>
          <w:tcPr>
            <w:tcW w:w="59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sidRPr="00DA68AD">
              <w:rPr>
                <w:rFonts w:cstheme="minorHAnsi"/>
                <w:b/>
                <w:bCs/>
              </w:rPr>
              <w:t>3</w:t>
            </w:r>
          </w:p>
        </w:tc>
        <w:tc>
          <w:tcPr>
            <w:tcW w:w="59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sidRPr="00DA68AD">
              <w:rPr>
                <w:rFonts w:cstheme="minorHAnsi"/>
                <w:b/>
                <w:bCs/>
              </w:rPr>
              <w:t>4</w:t>
            </w:r>
          </w:p>
        </w:tc>
        <w:tc>
          <w:tcPr>
            <w:tcW w:w="598" w:type="dxa"/>
            <w:shd w:val="clear" w:color="auto" w:fill="D9D9D9" w:themeFill="background1" w:themeFillShade="D9"/>
          </w:tcPr>
          <w:p w:rsidR="00AE1C98" w:rsidRPr="00DA68AD" w:rsidRDefault="00AE1C98" w:rsidP="002649EA">
            <w:pPr>
              <w:autoSpaceDE w:val="0"/>
              <w:autoSpaceDN w:val="0"/>
              <w:adjustRightInd w:val="0"/>
              <w:jc w:val="center"/>
              <w:rPr>
                <w:rFonts w:cstheme="minorHAnsi"/>
                <w:b/>
                <w:bCs/>
              </w:rPr>
            </w:pPr>
            <w:r>
              <w:rPr>
                <w:rFonts w:cstheme="minorHAnsi"/>
                <w:b/>
                <w:bCs/>
              </w:rPr>
              <w:t>5</w:t>
            </w:r>
          </w:p>
        </w:tc>
        <w:tc>
          <w:tcPr>
            <w:tcW w:w="598" w:type="dxa"/>
            <w:shd w:val="clear" w:color="auto" w:fill="D9D9D9" w:themeFill="background1" w:themeFillShade="D9"/>
          </w:tcPr>
          <w:p w:rsidR="00AE1C98" w:rsidRPr="00DA68AD" w:rsidRDefault="00AE1C98" w:rsidP="002649EA">
            <w:pPr>
              <w:autoSpaceDE w:val="0"/>
              <w:autoSpaceDN w:val="0"/>
              <w:adjustRightInd w:val="0"/>
              <w:jc w:val="center"/>
              <w:rPr>
                <w:rFonts w:cstheme="minorHAnsi"/>
                <w:b/>
                <w:bCs/>
              </w:rPr>
            </w:pPr>
            <w:r>
              <w:rPr>
                <w:rFonts w:cstheme="minorHAnsi"/>
                <w:b/>
                <w:bCs/>
              </w:rPr>
              <w:t>6</w:t>
            </w:r>
          </w:p>
        </w:tc>
      </w:tr>
      <w:tr w:rsidR="00AE1C98" w:rsidTr="002649EA">
        <w:trPr>
          <w:jc w:val="center"/>
        </w:trPr>
        <w:tc>
          <w:tcPr>
            <w:tcW w:w="141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Pr>
                <w:rFonts w:cstheme="minorHAnsi"/>
                <w:b/>
                <w:bCs/>
              </w:rPr>
              <w:t>1</w:t>
            </w: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12</w:t>
            </w: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24</w:t>
            </w: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31</w:t>
            </w: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p>
        </w:tc>
      </w:tr>
      <w:tr w:rsidR="00AE1C98" w:rsidTr="002649EA">
        <w:trPr>
          <w:jc w:val="center"/>
        </w:trPr>
        <w:tc>
          <w:tcPr>
            <w:tcW w:w="141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Pr>
                <w:rFonts w:cstheme="minorHAnsi"/>
                <w:b/>
                <w:bCs/>
              </w:rPr>
              <w:t>2</w:t>
            </w: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21</w:t>
            </w: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r>
              <w:rPr>
                <w:rFonts w:cstheme="minorHAnsi"/>
              </w:rPr>
              <w:t>20</w:t>
            </w: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r>
              <w:rPr>
                <w:rFonts w:cstheme="minorHAnsi"/>
              </w:rPr>
              <w:t>21</w:t>
            </w:r>
          </w:p>
        </w:tc>
      </w:tr>
      <w:tr w:rsidR="00AE1C98" w:rsidTr="002649EA">
        <w:trPr>
          <w:jc w:val="center"/>
        </w:trPr>
        <w:tc>
          <w:tcPr>
            <w:tcW w:w="1418" w:type="dxa"/>
            <w:shd w:val="clear" w:color="auto" w:fill="D9D9D9" w:themeFill="background1" w:themeFillShade="D9"/>
            <w:vAlign w:val="center"/>
          </w:tcPr>
          <w:p w:rsidR="00AE1C98" w:rsidRPr="00DA68AD" w:rsidRDefault="00AE1C98" w:rsidP="002649EA">
            <w:pPr>
              <w:autoSpaceDE w:val="0"/>
              <w:autoSpaceDN w:val="0"/>
              <w:adjustRightInd w:val="0"/>
              <w:jc w:val="center"/>
              <w:rPr>
                <w:rFonts w:cstheme="minorHAnsi"/>
                <w:b/>
                <w:bCs/>
              </w:rPr>
            </w:pPr>
            <w:r>
              <w:rPr>
                <w:rFonts w:cstheme="minorHAnsi"/>
                <w:b/>
                <w:bCs/>
              </w:rPr>
              <w:t>3</w:t>
            </w: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7"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19</w:t>
            </w:r>
          </w:p>
        </w:tc>
        <w:tc>
          <w:tcPr>
            <w:tcW w:w="598" w:type="dxa"/>
            <w:shd w:val="clear" w:color="auto" w:fill="D9D9D9" w:themeFill="background1" w:themeFillShade="D9"/>
            <w:vAlign w:val="center"/>
          </w:tcPr>
          <w:p w:rsidR="00AE1C98" w:rsidRPr="00601659" w:rsidRDefault="00AE1C98" w:rsidP="002649EA">
            <w:pPr>
              <w:autoSpaceDE w:val="0"/>
              <w:autoSpaceDN w:val="0"/>
              <w:adjustRightInd w:val="0"/>
              <w:jc w:val="center"/>
              <w:rPr>
                <w:rFonts w:cstheme="minorHAnsi"/>
              </w:rPr>
            </w:pPr>
            <w:r>
              <w:rPr>
                <w:rFonts w:cstheme="minorHAnsi"/>
              </w:rPr>
              <w:t>18</w:t>
            </w: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r>
              <w:rPr>
                <w:rFonts w:cstheme="minorHAnsi"/>
              </w:rPr>
              <w:t>19</w:t>
            </w:r>
          </w:p>
        </w:tc>
      </w:tr>
      <w:tr w:rsidR="00AE1C98" w:rsidTr="002649EA">
        <w:trPr>
          <w:jc w:val="center"/>
        </w:trPr>
        <w:tc>
          <w:tcPr>
            <w:tcW w:w="1418" w:type="dxa"/>
            <w:shd w:val="clear" w:color="auto" w:fill="D9D9D9" w:themeFill="background1" w:themeFillShade="D9"/>
            <w:vAlign w:val="center"/>
          </w:tcPr>
          <w:p w:rsidR="00AE1C98" w:rsidRDefault="00AE1C98" w:rsidP="002649EA">
            <w:pPr>
              <w:autoSpaceDE w:val="0"/>
              <w:autoSpaceDN w:val="0"/>
              <w:adjustRightInd w:val="0"/>
              <w:jc w:val="center"/>
              <w:rPr>
                <w:rFonts w:cstheme="minorHAnsi"/>
                <w:b/>
                <w:bCs/>
              </w:rPr>
            </w:pPr>
            <w:r>
              <w:rPr>
                <w:rFonts w:cstheme="minorHAnsi"/>
                <w:b/>
                <w:bCs/>
              </w:rPr>
              <w:t>4</w:t>
            </w:r>
          </w:p>
        </w:tc>
        <w:tc>
          <w:tcPr>
            <w:tcW w:w="597" w:type="dxa"/>
            <w:shd w:val="clear" w:color="auto" w:fill="D9D9D9" w:themeFill="background1" w:themeFillShade="D9"/>
            <w:vAlign w:val="center"/>
          </w:tcPr>
          <w:p w:rsidR="00AE1C98" w:rsidRDefault="00AE1C98" w:rsidP="002649EA">
            <w:pPr>
              <w:autoSpaceDE w:val="0"/>
              <w:autoSpaceDN w:val="0"/>
              <w:adjustRightInd w:val="0"/>
              <w:jc w:val="center"/>
              <w:rPr>
                <w:rFonts w:cstheme="minorHAnsi"/>
              </w:rPr>
            </w:pPr>
          </w:p>
        </w:tc>
        <w:tc>
          <w:tcPr>
            <w:tcW w:w="597" w:type="dxa"/>
            <w:shd w:val="clear" w:color="auto" w:fill="D9D9D9" w:themeFill="background1" w:themeFillShade="D9"/>
            <w:vAlign w:val="center"/>
          </w:tcPr>
          <w:p w:rsidR="00AE1C98" w:rsidRDefault="00AE1C98" w:rsidP="002649EA">
            <w:pPr>
              <w:autoSpaceDE w:val="0"/>
              <w:autoSpaceDN w:val="0"/>
              <w:adjustRightInd w:val="0"/>
              <w:jc w:val="center"/>
              <w:rPr>
                <w:rFonts w:cstheme="minorHAnsi"/>
              </w:rPr>
            </w:pPr>
            <w:r>
              <w:rPr>
                <w:rFonts w:cstheme="minorHAnsi"/>
              </w:rPr>
              <w:t>15</w:t>
            </w:r>
          </w:p>
        </w:tc>
        <w:tc>
          <w:tcPr>
            <w:tcW w:w="598" w:type="dxa"/>
            <w:shd w:val="clear" w:color="auto" w:fill="D9D9D9" w:themeFill="background1" w:themeFillShade="D9"/>
            <w:vAlign w:val="center"/>
          </w:tcPr>
          <w:p w:rsidR="00AE1C98" w:rsidRDefault="00AE1C98" w:rsidP="002649EA">
            <w:pPr>
              <w:autoSpaceDE w:val="0"/>
              <w:autoSpaceDN w:val="0"/>
              <w:adjustRightInd w:val="0"/>
              <w:jc w:val="center"/>
              <w:rPr>
                <w:rFonts w:cstheme="minorHAnsi"/>
              </w:rPr>
            </w:pPr>
          </w:p>
        </w:tc>
        <w:tc>
          <w:tcPr>
            <w:tcW w:w="598" w:type="dxa"/>
            <w:shd w:val="clear" w:color="auto" w:fill="D9D9D9" w:themeFill="background1" w:themeFillShade="D9"/>
            <w:vAlign w:val="center"/>
          </w:tcPr>
          <w:p w:rsidR="00AE1C98" w:rsidRDefault="00AE1C98" w:rsidP="002649EA">
            <w:pPr>
              <w:autoSpaceDE w:val="0"/>
              <w:autoSpaceDN w:val="0"/>
              <w:adjustRightInd w:val="0"/>
              <w:jc w:val="center"/>
              <w:rPr>
                <w:rFonts w:cstheme="minorHAnsi"/>
              </w:rPr>
            </w:pPr>
            <w:r>
              <w:rPr>
                <w:rFonts w:cstheme="minorHAnsi"/>
              </w:rPr>
              <w:t>19</w:t>
            </w: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r>
              <w:rPr>
                <w:rFonts w:cstheme="minorHAnsi"/>
              </w:rPr>
              <w:t>47</w:t>
            </w:r>
          </w:p>
        </w:tc>
        <w:tc>
          <w:tcPr>
            <w:tcW w:w="598" w:type="dxa"/>
            <w:shd w:val="clear" w:color="auto" w:fill="D9D9D9" w:themeFill="background1" w:themeFillShade="D9"/>
          </w:tcPr>
          <w:p w:rsidR="00AE1C98" w:rsidRDefault="00AE1C98" w:rsidP="002649EA">
            <w:pPr>
              <w:autoSpaceDE w:val="0"/>
              <w:autoSpaceDN w:val="0"/>
              <w:adjustRightInd w:val="0"/>
              <w:jc w:val="center"/>
              <w:rPr>
                <w:rFonts w:cstheme="minorHAnsi"/>
              </w:rPr>
            </w:pPr>
          </w:p>
        </w:tc>
      </w:tr>
    </w:tbl>
    <w:p w:rsidR="00AE1C98" w:rsidRPr="008A43B2" w:rsidRDefault="00AE1C98" w:rsidP="00AE1C98">
      <w:pPr>
        <w:autoSpaceDE w:val="0"/>
        <w:autoSpaceDN w:val="0"/>
        <w:adjustRightInd w:val="0"/>
        <w:spacing w:after="0" w:line="240" w:lineRule="auto"/>
        <w:jc w:val="both"/>
        <w:rPr>
          <w:rFonts w:cstheme="minorHAnsi"/>
          <w:b/>
          <w:color w:val="0000FF"/>
        </w:rPr>
      </w:pPr>
    </w:p>
    <w:p w:rsidR="00AE1C98" w:rsidRPr="008A43B2" w:rsidRDefault="00AE1C98" w:rsidP="00AE1C98">
      <w:pPr>
        <w:autoSpaceDE w:val="0"/>
        <w:autoSpaceDN w:val="0"/>
        <w:adjustRightInd w:val="0"/>
        <w:spacing w:after="0" w:line="240" w:lineRule="auto"/>
        <w:jc w:val="both"/>
        <w:rPr>
          <w:rFonts w:cstheme="minorHAnsi"/>
          <w:b/>
          <w:color w:val="0000FF"/>
        </w:rPr>
      </w:pPr>
      <w:r w:rsidRPr="008A43B2">
        <w:rPr>
          <w:rFonts w:cstheme="minorHAnsi"/>
          <w:b/>
          <w:color w:val="0000FF"/>
        </w:rPr>
        <w:t>Para un nivel de significación del 5%:</w:t>
      </w:r>
    </w:p>
    <w:p w:rsidR="00AE1C98" w:rsidRPr="008A43B2" w:rsidRDefault="00AE1C98" w:rsidP="00AE1C98">
      <w:pPr>
        <w:autoSpaceDE w:val="0"/>
        <w:autoSpaceDN w:val="0"/>
        <w:adjustRightInd w:val="0"/>
        <w:spacing w:after="0" w:line="240" w:lineRule="auto"/>
        <w:jc w:val="both"/>
        <w:rPr>
          <w:rFonts w:cstheme="minorHAnsi"/>
          <w:b/>
          <w:color w:val="0000FF"/>
        </w:rPr>
      </w:pPr>
    </w:p>
    <w:p w:rsidR="00AE1C98" w:rsidRPr="008A43B2" w:rsidRDefault="00AE1C98" w:rsidP="00AE1C98">
      <w:pPr>
        <w:pStyle w:val="Prrafodelista"/>
        <w:numPr>
          <w:ilvl w:val="0"/>
          <w:numId w:val="1"/>
        </w:numPr>
        <w:rPr>
          <w:rFonts w:cstheme="minorHAnsi"/>
          <w:b/>
          <w:color w:val="0000FF"/>
        </w:rPr>
      </w:pPr>
      <w:r w:rsidRPr="008A43B2">
        <w:rPr>
          <w:rFonts w:cstheme="minorHAnsi"/>
          <w:b/>
          <w:color w:val="0000FF"/>
        </w:rPr>
        <w:t>¿Son las diferentes soluciones fuente de variación? ¿Y los días?</w:t>
      </w:r>
    </w:p>
    <w:p w:rsidR="00AE1C98" w:rsidRPr="008A43B2" w:rsidRDefault="00AE1C98" w:rsidP="00AE1C98">
      <w:pPr>
        <w:pStyle w:val="Prrafodelista"/>
        <w:numPr>
          <w:ilvl w:val="0"/>
          <w:numId w:val="1"/>
        </w:numPr>
        <w:autoSpaceDE w:val="0"/>
        <w:autoSpaceDN w:val="0"/>
        <w:adjustRightInd w:val="0"/>
        <w:spacing w:after="0" w:line="240" w:lineRule="auto"/>
        <w:jc w:val="both"/>
        <w:rPr>
          <w:rFonts w:cstheme="minorHAnsi"/>
          <w:b/>
          <w:color w:val="0000FF"/>
        </w:rPr>
      </w:pPr>
      <w:r w:rsidRPr="008A43B2">
        <w:rPr>
          <w:rFonts w:cstheme="minorHAnsi"/>
          <w:b/>
          <w:color w:val="0000FF"/>
        </w:rPr>
        <w:t>Utilizando el método de Newman-</w:t>
      </w:r>
      <w:proofErr w:type="spellStart"/>
      <w:r w:rsidRPr="008A43B2">
        <w:rPr>
          <w:rFonts w:cstheme="minorHAnsi"/>
          <w:b/>
          <w:color w:val="0000FF"/>
        </w:rPr>
        <w:t>Keuls</w:t>
      </w:r>
      <w:proofErr w:type="spellEnd"/>
      <w:r w:rsidRPr="008A43B2">
        <w:rPr>
          <w:rFonts w:cstheme="minorHAnsi"/>
          <w:b/>
          <w:color w:val="0000FF"/>
        </w:rPr>
        <w:t>, ¿qué tipo de solución produce un mayor efecto en el crecimiento de bacterias?</w:t>
      </w:r>
    </w:p>
    <w:p w:rsidR="00AE1C98" w:rsidRDefault="00AE1C98" w:rsidP="00AE1C98">
      <w:pPr>
        <w:autoSpaceDE w:val="0"/>
        <w:autoSpaceDN w:val="0"/>
        <w:adjustRightInd w:val="0"/>
        <w:spacing w:after="0" w:line="240" w:lineRule="auto"/>
        <w:jc w:val="both"/>
        <w:rPr>
          <w:rFonts w:cstheme="minorHAnsi"/>
        </w:rPr>
      </w:pPr>
    </w:p>
    <w:p w:rsidR="00AE1C98" w:rsidRPr="008A43B2" w:rsidRDefault="00AE1C98" w:rsidP="00AE1C98">
      <w:pPr>
        <w:autoSpaceDE w:val="0"/>
        <w:autoSpaceDN w:val="0"/>
        <w:adjustRightInd w:val="0"/>
        <w:spacing w:after="0" w:line="240" w:lineRule="auto"/>
        <w:jc w:val="both"/>
        <w:rPr>
          <w:rFonts w:cstheme="minorHAnsi"/>
          <w:b/>
          <w:bCs/>
          <w:color w:val="0000FF"/>
          <w:sz w:val="28"/>
          <w:szCs w:val="28"/>
        </w:rPr>
      </w:pPr>
      <w:r w:rsidRPr="008A43B2">
        <w:rPr>
          <w:rFonts w:cstheme="minorHAnsi"/>
          <w:b/>
          <w:bCs/>
          <w:color w:val="0000FF"/>
          <w:sz w:val="28"/>
          <w:szCs w:val="28"/>
        </w:rPr>
        <w:t>Solución:</w:t>
      </w:r>
    </w:p>
    <w:p w:rsidR="00AE1C98" w:rsidRDefault="00AE1C98" w:rsidP="00AE1C98">
      <w:pPr>
        <w:autoSpaceDE w:val="0"/>
        <w:autoSpaceDN w:val="0"/>
        <w:adjustRightInd w:val="0"/>
        <w:spacing w:after="0" w:line="240" w:lineRule="auto"/>
        <w:jc w:val="both"/>
        <w:rPr>
          <w:rFonts w:cstheme="minorHAnsi"/>
        </w:rPr>
      </w:pPr>
    </w:p>
    <w:p w:rsidR="00AE1C98" w:rsidRDefault="00AE1C98" w:rsidP="00AE1C98">
      <w:pPr>
        <w:autoSpaceDE w:val="0"/>
        <w:autoSpaceDN w:val="0"/>
        <w:adjustRightInd w:val="0"/>
        <w:spacing w:after="0" w:line="240" w:lineRule="auto"/>
        <w:jc w:val="both"/>
        <w:rPr>
          <w:rFonts w:cstheme="minorHAnsi"/>
          <w:sz w:val="24"/>
          <w:szCs w:val="24"/>
        </w:rPr>
      </w:pPr>
      <w:r w:rsidRPr="008A43B2">
        <w:rPr>
          <w:rFonts w:cstheme="minorHAnsi"/>
          <w:sz w:val="24"/>
          <w:szCs w:val="24"/>
        </w:rPr>
        <w:t>Este experimento se modeliza mediante un diseño de bloques incompletos balanceados, siendo ambos factores de efectos fijos.</w:t>
      </w:r>
    </w:p>
    <w:p w:rsidR="00F60F1C" w:rsidRDefault="00F60F1C" w:rsidP="00AE1C98">
      <w:pPr>
        <w:autoSpaceDE w:val="0"/>
        <w:autoSpaceDN w:val="0"/>
        <w:adjustRightInd w:val="0"/>
        <w:spacing w:after="0" w:line="240" w:lineRule="auto"/>
        <w:jc w:val="both"/>
        <w:rPr>
          <w:rFonts w:cstheme="minorHAnsi"/>
          <w:sz w:val="24"/>
          <w:szCs w:val="24"/>
        </w:rPr>
      </w:pPr>
    </w:p>
    <w:p w:rsidR="00F60F1C" w:rsidRDefault="00F60F1C" w:rsidP="00AE1C98">
      <w:pPr>
        <w:autoSpaceDE w:val="0"/>
        <w:autoSpaceDN w:val="0"/>
        <w:adjustRightInd w:val="0"/>
        <w:spacing w:after="0" w:line="240" w:lineRule="auto"/>
        <w:jc w:val="both"/>
        <w:rPr>
          <w:rFonts w:cstheme="minorHAnsi"/>
          <w:sz w:val="24"/>
          <w:szCs w:val="24"/>
        </w:rPr>
      </w:pPr>
      <w:r>
        <w:rPr>
          <w:color w:val="333333"/>
          <w:shd w:val="clear" w:color="auto" w:fill="FFFFFF"/>
        </w:rPr>
        <w:t xml:space="preserve">Para realizar este supuesto en </w:t>
      </w:r>
      <w:proofErr w:type="spellStart"/>
      <w:r>
        <w:rPr>
          <w:color w:val="333333"/>
          <w:shd w:val="clear" w:color="auto" w:fill="FFFFFF"/>
        </w:rPr>
        <w:t>RStudio</w:t>
      </w:r>
      <w:proofErr w:type="spellEnd"/>
      <w:r>
        <w:rPr>
          <w:color w:val="333333"/>
          <w:shd w:val="clear" w:color="auto" w:fill="FFFFFF"/>
        </w:rPr>
        <w:t xml:space="preserve"> debemos introducir primero los datos de forma correcta. Podemos introducir los datos directamente en </w:t>
      </w:r>
      <w:proofErr w:type="spellStart"/>
      <w:r>
        <w:rPr>
          <w:color w:val="333333"/>
          <w:shd w:val="clear" w:color="auto" w:fill="FFFFFF"/>
        </w:rPr>
        <w:t>RStudio</w:t>
      </w:r>
      <w:proofErr w:type="spellEnd"/>
      <w:r>
        <w:rPr>
          <w:color w:val="333333"/>
          <w:shd w:val="clear" w:color="auto" w:fill="FFFFFF"/>
        </w:rPr>
        <w:t xml:space="preserve"> de forma manual o introducirlos previamente en un archivo de texto o Excel y leerlos en </w:t>
      </w:r>
      <w:proofErr w:type="spellStart"/>
      <w:r>
        <w:rPr>
          <w:color w:val="333333"/>
          <w:shd w:val="clear" w:color="auto" w:fill="FFFFFF"/>
        </w:rPr>
        <w:t>RStudio</w:t>
      </w:r>
      <w:proofErr w:type="spellEnd"/>
      <w:r>
        <w:rPr>
          <w:color w:val="333333"/>
          <w:shd w:val="clear" w:color="auto" w:fill="FFFFFF"/>
        </w:rPr>
        <w:t>. En este caso lo hacemos en un archivo de texto: En el menú principal de </w:t>
      </w:r>
      <w:proofErr w:type="spellStart"/>
      <w:r>
        <w:rPr>
          <w:rStyle w:val="nfasis"/>
          <w:rFonts w:ascii="inherit" w:hAnsi="inherit"/>
          <w:b/>
          <w:bCs/>
          <w:color w:val="333333"/>
          <w:bdr w:val="none" w:sz="0" w:space="0" w:color="auto" w:frame="1"/>
          <w:shd w:val="clear" w:color="auto" w:fill="FFFFFF"/>
        </w:rPr>
        <w:t>RStudio</w:t>
      </w:r>
      <w:proofErr w:type="spellEnd"/>
      <w:r>
        <w:rPr>
          <w:color w:val="333333"/>
          <w:shd w:val="clear" w:color="auto" w:fill="FFFFFF"/>
        </w:rPr>
        <w:t> elegimos </w:t>
      </w:r>
      <w:proofErr w:type="spellStart"/>
      <w:r>
        <w:rPr>
          <w:rStyle w:val="Textoennegrita"/>
          <w:color w:val="333333"/>
          <w:bdr w:val="none" w:sz="0" w:space="0" w:color="auto" w:frame="1"/>
          <w:shd w:val="clear" w:color="auto" w:fill="FFFFFF"/>
        </w:rPr>
        <w:t>Session</w:t>
      </w:r>
      <w:proofErr w:type="spellEnd"/>
      <w:r>
        <w:rPr>
          <w:rStyle w:val="Textoennegrita"/>
          <w:color w:val="333333"/>
          <w:bdr w:val="none" w:sz="0" w:space="0" w:color="auto" w:frame="1"/>
          <w:shd w:val="clear" w:color="auto" w:fill="FFFFFF"/>
        </w:rPr>
        <w:t xml:space="preserve">/Set </w:t>
      </w:r>
      <w:proofErr w:type="spellStart"/>
      <w:r>
        <w:rPr>
          <w:rStyle w:val="Textoennegrita"/>
          <w:color w:val="333333"/>
          <w:bdr w:val="none" w:sz="0" w:space="0" w:color="auto" w:frame="1"/>
          <w:shd w:val="clear" w:color="auto" w:fill="FFFFFF"/>
        </w:rPr>
        <w:t>Working</w:t>
      </w:r>
      <w:proofErr w:type="spellEnd"/>
      <w:r>
        <w:rPr>
          <w:rStyle w:val="Textoennegrita"/>
          <w:color w:val="333333"/>
          <w:bdr w:val="none" w:sz="0" w:space="0" w:color="auto" w:frame="1"/>
          <w:shd w:val="clear" w:color="auto" w:fill="FFFFFF"/>
        </w:rPr>
        <w:t xml:space="preserve"> </w:t>
      </w:r>
      <w:proofErr w:type="spellStart"/>
      <w:r>
        <w:rPr>
          <w:rStyle w:val="Textoennegrita"/>
          <w:color w:val="333333"/>
          <w:bdr w:val="none" w:sz="0" w:space="0" w:color="auto" w:frame="1"/>
          <w:shd w:val="clear" w:color="auto" w:fill="FFFFFF"/>
        </w:rPr>
        <w:t>Directory</w:t>
      </w:r>
      <w:proofErr w:type="spellEnd"/>
      <w:r>
        <w:rPr>
          <w:rStyle w:val="Textoennegrita"/>
          <w:color w:val="333333"/>
          <w:bdr w:val="none" w:sz="0" w:space="0" w:color="auto" w:frame="1"/>
          <w:shd w:val="clear" w:color="auto" w:fill="FFFFFF"/>
        </w:rPr>
        <w:t>/</w:t>
      </w:r>
      <w:proofErr w:type="spellStart"/>
      <w:r>
        <w:rPr>
          <w:rStyle w:val="Textoennegrita"/>
          <w:color w:val="333333"/>
          <w:bdr w:val="none" w:sz="0" w:space="0" w:color="auto" w:frame="1"/>
          <w:shd w:val="clear" w:color="auto" w:fill="FFFFFF"/>
        </w:rPr>
        <w:t>Choose</w:t>
      </w:r>
      <w:proofErr w:type="spellEnd"/>
      <w:r>
        <w:rPr>
          <w:rStyle w:val="Textoennegrita"/>
          <w:color w:val="333333"/>
          <w:bdr w:val="none" w:sz="0" w:space="0" w:color="auto" w:frame="1"/>
          <w:shd w:val="clear" w:color="auto" w:fill="FFFFFF"/>
        </w:rPr>
        <w:t xml:space="preserve"> </w:t>
      </w:r>
      <w:proofErr w:type="spellStart"/>
      <w:r>
        <w:rPr>
          <w:rStyle w:val="Textoennegrita"/>
          <w:color w:val="333333"/>
          <w:bdr w:val="none" w:sz="0" w:space="0" w:color="auto" w:frame="1"/>
          <w:shd w:val="clear" w:color="auto" w:fill="FFFFFF"/>
        </w:rPr>
        <w:t>Directory</w:t>
      </w:r>
      <w:proofErr w:type="spellEnd"/>
      <w:r>
        <w:rPr>
          <w:color w:val="333333"/>
          <w:shd w:val="clear" w:color="auto" w:fill="FFFFFF"/>
        </w:rPr>
        <w:t> o bien con las teclas </w:t>
      </w:r>
      <w:proofErr w:type="spellStart"/>
      <w:r>
        <w:rPr>
          <w:rStyle w:val="Textoennegrita"/>
          <w:color w:val="333333"/>
          <w:bdr w:val="none" w:sz="0" w:space="0" w:color="auto" w:frame="1"/>
          <w:shd w:val="clear" w:color="auto" w:fill="FFFFFF"/>
        </w:rPr>
        <w:t>Ctrl+Shift+H</w:t>
      </w:r>
      <w:proofErr w:type="spellEnd"/>
      <w:r>
        <w:rPr>
          <w:color w:val="333333"/>
          <w:shd w:val="clear" w:color="auto" w:fill="FFFFFF"/>
        </w:rPr>
        <w:t xml:space="preserve">, seleccionamos el directorio de trabajo donde están los datos. En ese directorio elegimos el fichero "supuesto4.txt y se muestran los datos en la siguiente ventana de </w:t>
      </w:r>
      <w:proofErr w:type="spellStart"/>
      <w:r>
        <w:rPr>
          <w:color w:val="333333"/>
          <w:shd w:val="clear" w:color="auto" w:fill="FFFFFF"/>
        </w:rPr>
        <w:t>RStudio</w:t>
      </w:r>
      <w:proofErr w:type="spellEnd"/>
    </w:p>
    <w:p w:rsidR="008A43B2" w:rsidRDefault="008A43B2" w:rsidP="00F60F1C">
      <w:pPr>
        <w:autoSpaceDE w:val="0"/>
        <w:autoSpaceDN w:val="0"/>
        <w:adjustRightInd w:val="0"/>
        <w:spacing w:after="0" w:line="240" w:lineRule="auto"/>
        <w:jc w:val="center"/>
        <w:rPr>
          <w:rFonts w:cstheme="minorHAnsi"/>
          <w:sz w:val="24"/>
          <w:szCs w:val="24"/>
        </w:rPr>
      </w:pPr>
      <w:r w:rsidRPr="008A43B2">
        <w:rPr>
          <w:rFonts w:cstheme="minorHAnsi"/>
          <w:sz w:val="24"/>
          <w:szCs w:val="24"/>
        </w:rPr>
        <w:lastRenderedPageBreak/>
        <w:drawing>
          <wp:inline distT="0" distB="0" distL="0" distR="0" wp14:anchorId="2621FF06" wp14:editId="41AF08F3">
            <wp:extent cx="1940834" cy="3168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8919" cy="3181197"/>
                    </a:xfrm>
                    <a:prstGeom prst="rect">
                      <a:avLst/>
                    </a:prstGeom>
                  </pic:spPr>
                </pic:pic>
              </a:graphicData>
            </a:graphic>
          </wp:inline>
        </w:drawing>
      </w:r>
    </w:p>
    <w:p w:rsidR="00F60F1C" w:rsidRDefault="00F60F1C" w:rsidP="00F60F1C">
      <w:pPr>
        <w:autoSpaceDE w:val="0"/>
        <w:autoSpaceDN w:val="0"/>
        <w:adjustRightInd w:val="0"/>
        <w:spacing w:after="0" w:line="240" w:lineRule="auto"/>
        <w:jc w:val="center"/>
        <w:rPr>
          <w:rFonts w:cstheme="minorHAnsi"/>
          <w:sz w:val="24"/>
          <w:szCs w:val="24"/>
        </w:rPr>
      </w:pPr>
    </w:p>
    <w:p w:rsidR="00F60F1C" w:rsidRPr="007F22DC" w:rsidRDefault="00F60F1C" w:rsidP="00F60F1C">
      <w:pPr>
        <w:autoSpaceDE w:val="0"/>
        <w:autoSpaceDN w:val="0"/>
        <w:adjustRightInd w:val="0"/>
        <w:spacing w:after="0" w:line="240" w:lineRule="auto"/>
        <w:jc w:val="both"/>
        <w:rPr>
          <w:color w:val="333333"/>
          <w:shd w:val="clear" w:color="auto" w:fill="FFFFFF"/>
        </w:rPr>
      </w:pPr>
      <w:r w:rsidRPr="007F22DC">
        <w:rPr>
          <w:color w:val="333333"/>
          <w:shd w:val="clear" w:color="auto" w:fill="FFFFFF"/>
        </w:rPr>
        <w:t>Para cargar los datos utilizamos la función “</w:t>
      </w:r>
      <w:proofErr w:type="spellStart"/>
      <w:proofErr w:type="gramStart"/>
      <w:r w:rsidRPr="007F22DC">
        <w:rPr>
          <w:color w:val="333333"/>
          <w:shd w:val="clear" w:color="auto" w:fill="FFFFFF"/>
        </w:rPr>
        <w:t>read.table</w:t>
      </w:r>
      <w:proofErr w:type="spellEnd"/>
      <w:proofErr w:type="gramEnd"/>
      <w:r w:rsidRPr="007F22DC">
        <w:rPr>
          <w:color w:val="333333"/>
          <w:shd w:val="clear" w:color="auto" w:fill="FFFFFF"/>
        </w:rPr>
        <w:t>” indicando el nombre del archivo (que debe de estar en el directorio de trabajo) e indicando además que tiene cabecera.</w:t>
      </w:r>
    </w:p>
    <w:p w:rsidR="00F60F1C" w:rsidRPr="007F22DC" w:rsidRDefault="00F60F1C" w:rsidP="00F60F1C">
      <w:pPr>
        <w:autoSpaceDE w:val="0"/>
        <w:autoSpaceDN w:val="0"/>
        <w:adjustRightInd w:val="0"/>
        <w:spacing w:after="0" w:line="240" w:lineRule="auto"/>
        <w:jc w:val="both"/>
        <w:rPr>
          <w:rFonts w:cstheme="minorHAnsi"/>
        </w:rPr>
      </w:pPr>
    </w:p>
    <w:p w:rsidR="00F60F1C" w:rsidRPr="007F22DC" w:rsidRDefault="00F60F1C" w:rsidP="00F60F1C">
      <w:pPr>
        <w:autoSpaceDE w:val="0"/>
        <w:autoSpaceDN w:val="0"/>
        <w:adjustRightInd w:val="0"/>
        <w:spacing w:after="0" w:line="240" w:lineRule="auto"/>
        <w:jc w:val="both"/>
        <w:rPr>
          <w:rFonts w:cstheme="minorHAnsi"/>
          <w:color w:val="FF0000"/>
        </w:rPr>
      </w:pPr>
      <w:r w:rsidRPr="007F22DC">
        <w:rPr>
          <w:rFonts w:cstheme="minorHAnsi"/>
          <w:color w:val="FF0000"/>
        </w:rPr>
        <w:t xml:space="preserve">propuesto3 &lt;- </w:t>
      </w:r>
      <w:proofErr w:type="spellStart"/>
      <w:proofErr w:type="gramStart"/>
      <w:r w:rsidRPr="007F22DC">
        <w:rPr>
          <w:rFonts w:cstheme="minorHAnsi"/>
          <w:color w:val="FF0000"/>
        </w:rPr>
        <w:t>read.table</w:t>
      </w:r>
      <w:proofErr w:type="spellEnd"/>
      <w:proofErr w:type="gramEnd"/>
      <w:r w:rsidRPr="007F22DC">
        <w:rPr>
          <w:rFonts w:cstheme="minorHAnsi"/>
          <w:color w:val="FF0000"/>
        </w:rPr>
        <w:t xml:space="preserve">("propuesto3.txt", </w:t>
      </w:r>
      <w:proofErr w:type="spellStart"/>
      <w:r w:rsidRPr="007F22DC">
        <w:rPr>
          <w:rFonts w:cstheme="minorHAnsi"/>
          <w:color w:val="FF0000"/>
        </w:rPr>
        <w:t>header</w:t>
      </w:r>
      <w:proofErr w:type="spellEnd"/>
      <w:r w:rsidRPr="007F22DC">
        <w:rPr>
          <w:rFonts w:cstheme="minorHAnsi"/>
          <w:color w:val="FF0000"/>
        </w:rPr>
        <w:t xml:space="preserve"> = TRUE)</w:t>
      </w:r>
    </w:p>
    <w:p w:rsidR="00F60F1C" w:rsidRPr="007F22DC" w:rsidRDefault="00F60F1C" w:rsidP="00F60F1C">
      <w:pPr>
        <w:autoSpaceDE w:val="0"/>
        <w:autoSpaceDN w:val="0"/>
        <w:adjustRightInd w:val="0"/>
        <w:spacing w:after="0" w:line="240" w:lineRule="auto"/>
        <w:jc w:val="both"/>
        <w:rPr>
          <w:rFonts w:cstheme="minorHAnsi"/>
          <w:color w:val="FF0000"/>
        </w:rPr>
      </w:pPr>
      <w:r w:rsidRPr="007F22DC">
        <w:rPr>
          <w:rFonts w:cstheme="minorHAnsi"/>
          <w:color w:val="FF0000"/>
        </w:rPr>
        <w:t>propuesto3</w:t>
      </w:r>
    </w:p>
    <w:p w:rsidR="00F60F1C" w:rsidRPr="007F22DC" w:rsidRDefault="00F60F1C" w:rsidP="00F60F1C">
      <w:pPr>
        <w:autoSpaceDE w:val="0"/>
        <w:autoSpaceDN w:val="0"/>
        <w:adjustRightInd w:val="0"/>
        <w:spacing w:after="0" w:line="240" w:lineRule="auto"/>
        <w:jc w:val="both"/>
        <w:rPr>
          <w:rFonts w:cstheme="minorHAnsi"/>
          <w:color w:val="FF0000"/>
        </w:rPr>
      </w:pPr>
      <w:r w:rsidRPr="007F22DC">
        <w:rPr>
          <w:color w:val="333333"/>
          <w:shd w:val="clear" w:color="auto" w:fill="FFFFFF"/>
        </w:rPr>
        <w:t xml:space="preserve">A </w:t>
      </w:r>
      <w:r w:rsidRPr="007F22DC">
        <w:rPr>
          <w:color w:val="333333"/>
          <w:shd w:val="clear" w:color="auto" w:fill="FFFFFF"/>
        </w:rPr>
        <w:t>continuación,</w:t>
      </w:r>
      <w:r w:rsidRPr="007F22DC">
        <w:rPr>
          <w:color w:val="333333"/>
          <w:shd w:val="clear" w:color="auto" w:fill="FFFFFF"/>
        </w:rPr>
        <w:t xml:space="preserve"> debemos transformar tanto la columna de los tratamientos como la de los bloques en un factor para poder realizar los cálculos posteriores adecuadamente.</w:t>
      </w:r>
    </w:p>
    <w:p w:rsidR="00AE1C98" w:rsidRPr="007F22DC" w:rsidRDefault="00AE1C98" w:rsidP="00AE1C98">
      <w:pPr>
        <w:autoSpaceDE w:val="0"/>
        <w:autoSpaceDN w:val="0"/>
        <w:adjustRightInd w:val="0"/>
        <w:spacing w:after="0" w:line="240" w:lineRule="auto"/>
        <w:jc w:val="both"/>
        <w:rPr>
          <w:rFonts w:cstheme="minorHAnsi"/>
        </w:rPr>
      </w:pPr>
    </w:p>
    <w:p w:rsidR="00F60F1C" w:rsidRPr="007F22DC" w:rsidRDefault="00F60F1C" w:rsidP="00F60F1C">
      <w:pPr>
        <w:autoSpaceDE w:val="0"/>
        <w:autoSpaceDN w:val="0"/>
        <w:adjustRightInd w:val="0"/>
        <w:spacing w:after="0" w:line="240" w:lineRule="auto"/>
        <w:jc w:val="both"/>
        <w:rPr>
          <w:rFonts w:cstheme="minorHAnsi"/>
          <w:color w:val="FF0000"/>
        </w:rPr>
      </w:pPr>
      <w:r w:rsidRPr="007F22DC">
        <w:rPr>
          <w:rFonts w:cstheme="minorHAnsi"/>
          <w:color w:val="FF0000"/>
        </w:rPr>
        <w:t>propuesto3$soluciones = factor(propuesto3$soluciones)</w:t>
      </w:r>
    </w:p>
    <w:p w:rsidR="00F60F1C" w:rsidRPr="007F22DC" w:rsidRDefault="00F60F1C" w:rsidP="00F60F1C">
      <w:pPr>
        <w:autoSpaceDE w:val="0"/>
        <w:autoSpaceDN w:val="0"/>
        <w:adjustRightInd w:val="0"/>
        <w:spacing w:after="0" w:line="240" w:lineRule="auto"/>
        <w:jc w:val="both"/>
        <w:rPr>
          <w:rFonts w:cstheme="minorHAnsi"/>
          <w:color w:val="FF0000"/>
        </w:rPr>
      </w:pPr>
      <w:r w:rsidRPr="007F22DC">
        <w:rPr>
          <w:rFonts w:cstheme="minorHAnsi"/>
          <w:color w:val="FF0000"/>
        </w:rPr>
        <w:t>propuesto3$días = factor(propuesto3$días)</w:t>
      </w:r>
    </w:p>
    <w:p w:rsidR="00F60F1C" w:rsidRPr="008A43B2" w:rsidRDefault="00F60F1C" w:rsidP="00F60F1C">
      <w:pPr>
        <w:autoSpaceDE w:val="0"/>
        <w:autoSpaceDN w:val="0"/>
        <w:adjustRightInd w:val="0"/>
        <w:spacing w:after="0" w:line="240" w:lineRule="auto"/>
        <w:jc w:val="both"/>
        <w:rPr>
          <w:rFonts w:cstheme="minorHAnsi"/>
          <w:b/>
          <w:color w:val="0000FF"/>
        </w:rPr>
      </w:pPr>
    </w:p>
    <w:p w:rsidR="00F60F1C" w:rsidRPr="00F60F1C" w:rsidRDefault="00F60F1C" w:rsidP="00F60F1C">
      <w:pPr>
        <w:pStyle w:val="Prrafodelista"/>
        <w:numPr>
          <w:ilvl w:val="0"/>
          <w:numId w:val="3"/>
        </w:numPr>
        <w:jc w:val="both"/>
        <w:rPr>
          <w:rFonts w:cstheme="minorHAnsi"/>
          <w:b/>
          <w:color w:val="0000FF"/>
        </w:rPr>
      </w:pPr>
      <w:r w:rsidRPr="00F60F1C">
        <w:rPr>
          <w:rFonts w:cstheme="minorHAnsi"/>
          <w:b/>
          <w:color w:val="0000FF"/>
        </w:rPr>
        <w:t>¿Son las diferentes soluciones fuente de variación? ¿Y los días?</w:t>
      </w:r>
    </w:p>
    <w:p w:rsidR="00F60F1C" w:rsidRPr="007F22DC" w:rsidRDefault="00F60F1C" w:rsidP="00F60F1C">
      <w:pPr>
        <w:pStyle w:val="NormalWeb"/>
        <w:spacing w:before="240" w:beforeAutospacing="0" w:after="240" w:afterAutospacing="0"/>
        <w:jc w:val="both"/>
        <w:textAlignment w:val="baseline"/>
        <w:rPr>
          <w:rFonts w:asciiTheme="minorHAnsi" w:hAnsiTheme="minorHAnsi"/>
          <w:color w:val="333333"/>
          <w:sz w:val="20"/>
          <w:szCs w:val="20"/>
        </w:rPr>
      </w:pPr>
      <w:r w:rsidRPr="007F22DC">
        <w:rPr>
          <w:rFonts w:asciiTheme="minorHAnsi" w:hAnsiTheme="minorHAnsi"/>
          <w:color w:val="333333"/>
          <w:sz w:val="20"/>
          <w:szCs w:val="20"/>
        </w:rPr>
        <w:t>Para poder analizar los datos mediante un diseño BIB debemos instalar y cargar dos paquetes de R especializados en este tipo de diseños:</w:t>
      </w:r>
    </w:p>
    <w:p w:rsidR="00F60F1C" w:rsidRPr="007F22DC" w:rsidRDefault="00F60F1C" w:rsidP="00F60F1C">
      <w:pPr>
        <w:pStyle w:val="NormalWeb"/>
        <w:spacing w:before="0" w:beforeAutospacing="0" w:after="0" w:afterAutospacing="0"/>
        <w:jc w:val="both"/>
        <w:textAlignment w:val="baseline"/>
        <w:rPr>
          <w:rFonts w:asciiTheme="minorHAnsi" w:hAnsiTheme="minorHAnsi"/>
          <w:color w:val="FF0000"/>
          <w:sz w:val="20"/>
          <w:szCs w:val="20"/>
          <w:bdr w:val="none" w:sz="0" w:space="0" w:color="auto" w:frame="1"/>
        </w:rPr>
      </w:pPr>
      <w:proofErr w:type="spellStart"/>
      <w:r w:rsidRPr="007F22DC">
        <w:rPr>
          <w:rFonts w:asciiTheme="minorHAnsi" w:hAnsiTheme="minorHAnsi"/>
          <w:color w:val="FF0000"/>
          <w:sz w:val="20"/>
          <w:szCs w:val="20"/>
          <w:bdr w:val="none" w:sz="0" w:space="0" w:color="auto" w:frame="1"/>
        </w:rPr>
        <w:t>library</w:t>
      </w:r>
      <w:proofErr w:type="spellEnd"/>
      <w:r w:rsidRPr="007F22DC">
        <w:rPr>
          <w:rFonts w:asciiTheme="minorHAnsi" w:hAnsiTheme="minorHAnsi"/>
          <w:color w:val="FF0000"/>
          <w:sz w:val="20"/>
          <w:szCs w:val="20"/>
          <w:bdr w:val="none" w:sz="0" w:space="0" w:color="auto" w:frame="1"/>
        </w:rPr>
        <w:t>(</w:t>
      </w:r>
      <w:proofErr w:type="spellStart"/>
      <w:r w:rsidRPr="007F22DC">
        <w:rPr>
          <w:rFonts w:asciiTheme="minorHAnsi" w:hAnsiTheme="minorHAnsi"/>
          <w:color w:val="FF0000"/>
          <w:sz w:val="20"/>
          <w:szCs w:val="20"/>
          <w:bdr w:val="none" w:sz="0" w:space="0" w:color="auto" w:frame="1"/>
        </w:rPr>
        <w:t>daewr</w:t>
      </w:r>
      <w:proofErr w:type="spellEnd"/>
      <w:r w:rsidRPr="007F22DC">
        <w:rPr>
          <w:rFonts w:asciiTheme="minorHAnsi" w:hAnsiTheme="minorHAnsi"/>
          <w:color w:val="FF0000"/>
          <w:sz w:val="20"/>
          <w:szCs w:val="20"/>
          <w:bdr w:val="none" w:sz="0" w:space="0" w:color="auto" w:frame="1"/>
        </w:rPr>
        <w:t>)</w:t>
      </w:r>
      <w:r w:rsidRPr="007F22DC">
        <w:rPr>
          <w:rFonts w:asciiTheme="minorHAnsi" w:hAnsiTheme="minorHAnsi"/>
          <w:color w:val="333333"/>
          <w:sz w:val="20"/>
          <w:szCs w:val="20"/>
        </w:rPr>
        <w:br/>
      </w:r>
      <w:proofErr w:type="spellStart"/>
      <w:r w:rsidRPr="007F22DC">
        <w:rPr>
          <w:rFonts w:asciiTheme="minorHAnsi" w:hAnsiTheme="minorHAnsi"/>
          <w:color w:val="FF0000"/>
          <w:sz w:val="20"/>
          <w:szCs w:val="20"/>
          <w:bdr w:val="none" w:sz="0" w:space="0" w:color="auto" w:frame="1"/>
        </w:rPr>
        <w:t>library</w:t>
      </w:r>
      <w:proofErr w:type="spellEnd"/>
      <w:r w:rsidRPr="007F22DC">
        <w:rPr>
          <w:rFonts w:asciiTheme="minorHAnsi" w:hAnsiTheme="minorHAnsi"/>
          <w:color w:val="FF0000"/>
          <w:sz w:val="20"/>
          <w:szCs w:val="20"/>
          <w:bdr w:val="none" w:sz="0" w:space="0" w:color="auto" w:frame="1"/>
        </w:rPr>
        <w:t>(</w:t>
      </w:r>
      <w:proofErr w:type="spellStart"/>
      <w:r w:rsidRPr="007F22DC">
        <w:rPr>
          <w:rFonts w:asciiTheme="minorHAnsi" w:hAnsiTheme="minorHAnsi"/>
          <w:color w:val="FF0000"/>
          <w:sz w:val="20"/>
          <w:szCs w:val="20"/>
          <w:bdr w:val="none" w:sz="0" w:space="0" w:color="auto" w:frame="1"/>
        </w:rPr>
        <w:t>AlgDesign</w:t>
      </w:r>
      <w:proofErr w:type="spellEnd"/>
      <w:r w:rsidRPr="007F22DC">
        <w:rPr>
          <w:rFonts w:asciiTheme="minorHAnsi" w:hAnsiTheme="minorHAnsi"/>
          <w:color w:val="FF0000"/>
          <w:sz w:val="20"/>
          <w:szCs w:val="20"/>
          <w:bdr w:val="none" w:sz="0" w:space="0" w:color="auto" w:frame="1"/>
        </w:rPr>
        <w:t>)</w:t>
      </w:r>
    </w:p>
    <w:p w:rsidR="00E2169B" w:rsidRPr="007F22DC" w:rsidRDefault="00E2169B" w:rsidP="00E2169B">
      <w:pPr>
        <w:pStyle w:val="NormalWeb"/>
        <w:spacing w:before="240" w:beforeAutospacing="0" w:after="240" w:afterAutospacing="0"/>
        <w:jc w:val="both"/>
        <w:textAlignment w:val="baseline"/>
        <w:rPr>
          <w:rFonts w:asciiTheme="minorHAnsi" w:hAnsiTheme="minorHAnsi"/>
          <w:color w:val="333333"/>
          <w:sz w:val="20"/>
          <w:szCs w:val="20"/>
        </w:rPr>
      </w:pPr>
      <w:r w:rsidRPr="007F22DC">
        <w:rPr>
          <w:rFonts w:asciiTheme="minorHAnsi" w:hAnsiTheme="minorHAnsi"/>
          <w:color w:val="333333"/>
          <w:sz w:val="20"/>
          <w:szCs w:val="20"/>
        </w:rPr>
        <w:t>La función “</w:t>
      </w:r>
      <w:proofErr w:type="spellStart"/>
      <w:proofErr w:type="gramStart"/>
      <w:r w:rsidRPr="007F22DC">
        <w:rPr>
          <w:rFonts w:asciiTheme="minorHAnsi" w:hAnsiTheme="minorHAnsi"/>
          <w:color w:val="333333"/>
          <w:sz w:val="20"/>
          <w:szCs w:val="20"/>
        </w:rPr>
        <w:t>BIBsize</w:t>
      </w:r>
      <w:proofErr w:type="spellEnd"/>
      <w:r w:rsidRPr="007F22DC">
        <w:rPr>
          <w:rFonts w:asciiTheme="minorHAnsi" w:hAnsiTheme="minorHAnsi"/>
          <w:color w:val="333333"/>
          <w:sz w:val="20"/>
          <w:szCs w:val="20"/>
        </w:rPr>
        <w:t>(</w:t>
      </w:r>
      <w:proofErr w:type="gramEnd"/>
      <w:r w:rsidRPr="007F22DC">
        <w:rPr>
          <w:rFonts w:asciiTheme="minorHAnsi" w:hAnsiTheme="minorHAnsi"/>
          <w:color w:val="333333"/>
          <w:sz w:val="20"/>
          <w:szCs w:val="20"/>
        </w:rPr>
        <w:t xml:space="preserve">t , k)” de la librería </w:t>
      </w:r>
      <w:proofErr w:type="spellStart"/>
      <w:r w:rsidRPr="007F22DC">
        <w:rPr>
          <w:rFonts w:asciiTheme="minorHAnsi" w:hAnsiTheme="minorHAnsi"/>
          <w:color w:val="333333"/>
          <w:sz w:val="20"/>
          <w:szCs w:val="20"/>
        </w:rPr>
        <w:t>daewr</w:t>
      </w:r>
      <w:proofErr w:type="spellEnd"/>
      <w:r w:rsidRPr="007F22DC">
        <w:rPr>
          <w:rFonts w:asciiTheme="minorHAnsi" w:hAnsiTheme="minorHAnsi"/>
          <w:color w:val="333333"/>
          <w:sz w:val="20"/>
          <w:szCs w:val="20"/>
        </w:rPr>
        <w:t xml:space="preserve"> nos permite saber si el diseño puede realizarse.  Calcula los parámetros del diseño donde: t = número de niveles del factor tratamiento; k = número de tratamientos por bloque. Ejecutamos:</w:t>
      </w:r>
    </w:p>
    <w:p w:rsidR="004336F7" w:rsidRPr="004336F7" w:rsidRDefault="004336F7" w:rsidP="00E2169B">
      <w:pPr>
        <w:pStyle w:val="NormalWeb"/>
        <w:spacing w:before="240" w:beforeAutospacing="0" w:after="240" w:afterAutospacing="0"/>
        <w:jc w:val="both"/>
        <w:textAlignment w:val="baseline"/>
        <w:rPr>
          <w:color w:val="FF0000"/>
        </w:rPr>
      </w:pPr>
      <w:proofErr w:type="spellStart"/>
      <w:proofErr w:type="gramStart"/>
      <w:r w:rsidRPr="004336F7">
        <w:rPr>
          <w:color w:val="FF0000"/>
        </w:rPr>
        <w:t>BIBsize</w:t>
      </w:r>
      <w:proofErr w:type="spellEnd"/>
      <w:r w:rsidRPr="004336F7">
        <w:rPr>
          <w:color w:val="FF0000"/>
        </w:rPr>
        <w:t>(</w:t>
      </w:r>
      <w:proofErr w:type="gramEnd"/>
      <w:r w:rsidRPr="004336F7">
        <w:rPr>
          <w:color w:val="FF0000"/>
        </w:rPr>
        <w:t>t = 4 , k = 3)</w:t>
      </w:r>
    </w:p>
    <w:p w:rsidR="00E2169B" w:rsidRDefault="004336F7" w:rsidP="00E2169B">
      <w:pPr>
        <w:pStyle w:val="NormalWeb"/>
        <w:spacing w:before="0" w:beforeAutospacing="0" w:after="0" w:afterAutospacing="0"/>
        <w:jc w:val="both"/>
        <w:textAlignment w:val="baseline"/>
        <w:rPr>
          <w:rFonts w:ascii="inherit" w:hAnsi="inherit"/>
          <w:color w:val="FF0000"/>
          <w:bdr w:val="none" w:sz="0" w:space="0" w:color="auto" w:frame="1"/>
        </w:rPr>
      </w:pPr>
      <w:r w:rsidRPr="004336F7">
        <w:rPr>
          <w:rFonts w:ascii="inherit" w:hAnsi="inherit"/>
          <w:color w:val="FF0000"/>
          <w:bdr w:val="none" w:sz="0" w:space="0" w:color="auto" w:frame="1"/>
        </w:rPr>
        <w:drawing>
          <wp:inline distT="0" distB="0" distL="0" distR="0" wp14:anchorId="52638396" wp14:editId="096022AC">
            <wp:extent cx="4953691" cy="752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3691" cy="752580"/>
                    </a:xfrm>
                    <a:prstGeom prst="rect">
                      <a:avLst/>
                    </a:prstGeom>
                  </pic:spPr>
                </pic:pic>
              </a:graphicData>
            </a:graphic>
          </wp:inline>
        </w:drawing>
      </w:r>
    </w:p>
    <w:p w:rsidR="00E2169B" w:rsidRDefault="00E2169B" w:rsidP="00E2169B">
      <w:pPr>
        <w:pStyle w:val="NormalWeb"/>
        <w:spacing w:before="0" w:beforeAutospacing="0" w:after="0" w:afterAutospacing="0"/>
        <w:jc w:val="both"/>
        <w:textAlignment w:val="baseline"/>
        <w:rPr>
          <w:rFonts w:ascii="inherit" w:hAnsi="inherit"/>
          <w:color w:val="FF0000"/>
          <w:bdr w:val="none" w:sz="0" w:space="0" w:color="auto" w:frame="1"/>
        </w:rPr>
      </w:pPr>
    </w:p>
    <w:p w:rsidR="00E2169B" w:rsidRDefault="00E2169B" w:rsidP="00E2169B">
      <w:pPr>
        <w:pStyle w:val="NormalWeb"/>
        <w:spacing w:before="0" w:beforeAutospacing="0" w:after="0" w:afterAutospacing="0"/>
        <w:jc w:val="both"/>
        <w:textAlignment w:val="baseline"/>
        <w:rPr>
          <w:rFonts w:ascii="inherit" w:hAnsi="inherit"/>
          <w:color w:val="FF0000"/>
          <w:bdr w:val="none" w:sz="0" w:space="0" w:color="auto" w:frame="1"/>
        </w:rPr>
      </w:pPr>
    </w:p>
    <w:p w:rsidR="00E2169B" w:rsidRPr="00F73BAD" w:rsidRDefault="00E2169B" w:rsidP="00E2169B">
      <w:pPr>
        <w:pStyle w:val="NormalWeb"/>
        <w:spacing w:before="0" w:beforeAutospacing="0" w:after="0" w:afterAutospacing="0"/>
        <w:jc w:val="both"/>
        <w:textAlignment w:val="baseline"/>
        <w:rPr>
          <w:rStyle w:val="Textoennegrita"/>
          <w:rFonts w:asciiTheme="minorHAnsi" w:hAnsiTheme="minorHAnsi"/>
          <w:color w:val="FF0000"/>
          <w:sz w:val="22"/>
          <w:szCs w:val="22"/>
          <w:bdr w:val="none" w:sz="0" w:space="0" w:color="auto" w:frame="1"/>
        </w:rPr>
      </w:pPr>
      <w:r w:rsidRPr="00F73BAD">
        <w:rPr>
          <w:rFonts w:ascii="inherit" w:hAnsi="inherit"/>
          <w:b/>
          <w:bCs/>
          <w:color w:val="FF0000"/>
          <w:bdr w:val="none" w:sz="0" w:space="0" w:color="auto" w:frame="1"/>
        </w:rPr>
        <w:lastRenderedPageBreak/>
        <w:br/>
      </w:r>
      <w:r w:rsidRPr="00F73BAD">
        <w:rPr>
          <w:rStyle w:val="Textoennegrita"/>
          <w:rFonts w:asciiTheme="minorHAnsi" w:hAnsiTheme="minorHAnsi"/>
          <w:color w:val="FF0000"/>
          <w:sz w:val="22"/>
          <w:szCs w:val="22"/>
          <w:bdr w:val="none" w:sz="0" w:space="0" w:color="auto" w:frame="1"/>
        </w:rPr>
        <w:t>1. Realizaremos el análisis evaluando primero el efecto de los tratamientos y después el de los bloques utilizando dos funciones diferentes.</w:t>
      </w:r>
    </w:p>
    <w:p w:rsidR="00E2169B" w:rsidRPr="007F22DC" w:rsidRDefault="00E2169B" w:rsidP="00E2169B">
      <w:pPr>
        <w:pStyle w:val="NormalWeb"/>
        <w:spacing w:before="0" w:beforeAutospacing="0" w:after="0" w:afterAutospacing="0"/>
        <w:jc w:val="both"/>
        <w:textAlignment w:val="baseline"/>
        <w:rPr>
          <w:rFonts w:asciiTheme="minorHAnsi" w:hAnsiTheme="minorHAnsi"/>
          <w:color w:val="333333"/>
          <w:sz w:val="22"/>
          <w:szCs w:val="22"/>
        </w:rPr>
      </w:pPr>
    </w:p>
    <w:p w:rsidR="00E2169B" w:rsidRPr="007F22DC" w:rsidRDefault="00E2169B" w:rsidP="00E2169B">
      <w:pPr>
        <w:pStyle w:val="NormalWeb"/>
        <w:spacing w:before="0" w:beforeAutospacing="0" w:after="0" w:afterAutospacing="0"/>
        <w:jc w:val="both"/>
        <w:textAlignment w:val="baseline"/>
        <w:rPr>
          <w:rFonts w:asciiTheme="minorHAnsi" w:hAnsiTheme="minorHAnsi"/>
          <w:color w:val="333333"/>
          <w:sz w:val="22"/>
          <w:szCs w:val="22"/>
        </w:rPr>
      </w:pPr>
      <w:r w:rsidRPr="007F22DC">
        <w:rPr>
          <w:rStyle w:val="Textoennegrita"/>
          <w:rFonts w:asciiTheme="minorHAnsi" w:hAnsiTheme="minorHAnsi"/>
          <w:color w:val="333333"/>
          <w:sz w:val="22"/>
          <w:szCs w:val="22"/>
          <w:bdr w:val="none" w:sz="0" w:space="0" w:color="auto" w:frame="1"/>
        </w:rPr>
        <w:t>Para evaluar el efecto de los tratamientos</w:t>
      </w:r>
      <w:r w:rsidRPr="007F22DC">
        <w:rPr>
          <w:rFonts w:asciiTheme="minorHAnsi" w:hAnsiTheme="minorHAnsi"/>
          <w:color w:val="333333"/>
          <w:sz w:val="22"/>
          <w:szCs w:val="22"/>
        </w:rPr>
        <w:t xml:space="preserve">, la suma de cuadrados de tratamientos debe ajustarse por bloques, por lo </w:t>
      </w:r>
      <w:proofErr w:type="gramStart"/>
      <w:r w:rsidRPr="007F22DC">
        <w:rPr>
          <w:rFonts w:asciiTheme="minorHAnsi" w:hAnsiTheme="minorHAnsi"/>
          <w:color w:val="333333"/>
          <w:sz w:val="22"/>
          <w:szCs w:val="22"/>
        </w:rPr>
        <w:t>tanto</w:t>
      </w:r>
      <w:proofErr w:type="gramEnd"/>
      <w:r w:rsidRPr="007F22DC">
        <w:rPr>
          <w:rFonts w:asciiTheme="minorHAnsi" w:hAnsiTheme="minorHAnsi"/>
          <w:color w:val="333333"/>
          <w:sz w:val="22"/>
          <w:szCs w:val="22"/>
        </w:rPr>
        <w:t xml:space="preserve"> primero se introducen los bloques y después los tratamientos.</w:t>
      </w:r>
    </w:p>
    <w:p w:rsidR="004336F7" w:rsidRDefault="004336F7" w:rsidP="00E029BC">
      <w:pPr>
        <w:pStyle w:val="NormalWeb"/>
        <w:spacing w:before="0" w:beforeAutospacing="0" w:after="0" w:afterAutospacing="0"/>
        <w:jc w:val="both"/>
        <w:textAlignment w:val="baseline"/>
        <w:rPr>
          <w:rFonts w:ascii="inherit" w:hAnsi="inherit"/>
          <w:color w:val="FF0000"/>
          <w:bdr w:val="none" w:sz="0" w:space="0" w:color="auto" w:frame="1"/>
        </w:rPr>
      </w:pPr>
    </w:p>
    <w:p w:rsidR="004336F7" w:rsidRPr="004336F7" w:rsidRDefault="004336F7" w:rsidP="007F22DC">
      <w:pPr>
        <w:pStyle w:val="NormalWeb"/>
        <w:spacing w:before="0" w:beforeAutospacing="0" w:after="0" w:afterAutospacing="0"/>
        <w:jc w:val="both"/>
        <w:textAlignment w:val="baseline"/>
        <w:rPr>
          <w:rFonts w:ascii="inherit" w:hAnsi="inherit"/>
          <w:color w:val="FF0000"/>
          <w:bdr w:val="none" w:sz="0" w:space="0" w:color="auto" w:frame="1"/>
        </w:rPr>
      </w:pPr>
      <w:r w:rsidRPr="004336F7">
        <w:rPr>
          <w:rFonts w:ascii="inherit" w:hAnsi="inherit"/>
          <w:color w:val="FF0000"/>
          <w:bdr w:val="none" w:sz="0" w:space="0" w:color="auto" w:frame="1"/>
        </w:rPr>
        <w:t xml:space="preserve">mod1 &lt;- </w:t>
      </w:r>
      <w:proofErr w:type="spellStart"/>
      <w:proofErr w:type="gramStart"/>
      <w:r w:rsidRPr="004336F7">
        <w:rPr>
          <w:rFonts w:ascii="inherit" w:hAnsi="inherit"/>
          <w:color w:val="FF0000"/>
          <w:bdr w:val="none" w:sz="0" w:space="0" w:color="auto" w:frame="1"/>
        </w:rPr>
        <w:t>aov</w:t>
      </w:r>
      <w:proofErr w:type="spellEnd"/>
      <w:r w:rsidRPr="004336F7">
        <w:rPr>
          <w:rFonts w:ascii="inherit" w:hAnsi="inherit"/>
          <w:color w:val="FF0000"/>
          <w:bdr w:val="none" w:sz="0" w:space="0" w:color="auto" w:frame="1"/>
        </w:rPr>
        <w:t>(</w:t>
      </w:r>
      <w:proofErr w:type="gramEnd"/>
      <w:r w:rsidRPr="004336F7">
        <w:rPr>
          <w:rFonts w:ascii="inherit" w:hAnsi="inherit"/>
          <w:color w:val="FF0000"/>
          <w:bdr w:val="none" w:sz="0" w:space="0" w:color="auto" w:frame="1"/>
        </w:rPr>
        <w:t>y ~ días + soluciones, data = propuesto3)</w:t>
      </w:r>
    </w:p>
    <w:p w:rsidR="004336F7" w:rsidRDefault="004336F7" w:rsidP="007F22DC">
      <w:pPr>
        <w:pStyle w:val="NormalWeb"/>
        <w:spacing w:before="0" w:beforeAutospacing="0" w:after="0" w:afterAutospacing="0"/>
        <w:jc w:val="both"/>
        <w:textAlignment w:val="baseline"/>
        <w:rPr>
          <w:rFonts w:ascii="inherit" w:hAnsi="inherit"/>
          <w:color w:val="FF0000"/>
          <w:bdr w:val="none" w:sz="0" w:space="0" w:color="auto" w:frame="1"/>
        </w:rPr>
      </w:pPr>
      <w:r w:rsidRPr="004336F7">
        <w:rPr>
          <w:rFonts w:ascii="inherit" w:hAnsi="inherit"/>
          <w:color w:val="FF0000"/>
          <w:bdr w:val="none" w:sz="0" w:space="0" w:color="auto" w:frame="1"/>
        </w:rPr>
        <w:t>mod1</w:t>
      </w:r>
    </w:p>
    <w:p w:rsidR="007F22DC" w:rsidRDefault="007F22DC" w:rsidP="007F22DC">
      <w:pPr>
        <w:pStyle w:val="NormalWeb"/>
        <w:spacing w:before="0" w:beforeAutospacing="0" w:after="0" w:afterAutospacing="0"/>
        <w:jc w:val="both"/>
        <w:textAlignment w:val="baseline"/>
        <w:rPr>
          <w:rFonts w:ascii="inherit" w:hAnsi="inherit"/>
          <w:color w:val="FF0000"/>
          <w:bdr w:val="none" w:sz="0" w:space="0" w:color="auto" w:frame="1"/>
        </w:rPr>
      </w:pPr>
      <w:proofErr w:type="spellStart"/>
      <w:r w:rsidRPr="004336F7">
        <w:rPr>
          <w:rFonts w:ascii="inherit" w:hAnsi="inherit"/>
          <w:color w:val="FF0000"/>
          <w:bdr w:val="none" w:sz="0" w:space="0" w:color="auto" w:frame="1"/>
        </w:rPr>
        <w:t>summary</w:t>
      </w:r>
      <w:proofErr w:type="spellEnd"/>
      <w:r w:rsidRPr="004336F7">
        <w:rPr>
          <w:rFonts w:ascii="inherit" w:hAnsi="inherit"/>
          <w:color w:val="FF0000"/>
          <w:bdr w:val="none" w:sz="0" w:space="0" w:color="auto" w:frame="1"/>
        </w:rPr>
        <w:t>(mod1)</w:t>
      </w:r>
    </w:p>
    <w:p w:rsidR="007F22DC" w:rsidRDefault="007F22DC" w:rsidP="004336F7">
      <w:pPr>
        <w:pStyle w:val="NormalWeb"/>
        <w:spacing w:after="0"/>
        <w:jc w:val="both"/>
        <w:textAlignment w:val="baseline"/>
        <w:rPr>
          <w:rFonts w:ascii="inherit" w:hAnsi="inherit"/>
          <w:color w:val="FF0000"/>
          <w:bdr w:val="none" w:sz="0" w:space="0" w:color="auto" w:frame="1"/>
        </w:rPr>
      </w:pPr>
      <w:r w:rsidRPr="007F22DC">
        <w:rPr>
          <w:rFonts w:ascii="inherit" w:hAnsi="inherit"/>
          <w:color w:val="FF0000"/>
          <w:bdr w:val="none" w:sz="0" w:space="0" w:color="auto" w:frame="1"/>
        </w:rPr>
        <w:drawing>
          <wp:inline distT="0" distB="0" distL="0" distR="0" wp14:anchorId="09FC8468" wp14:editId="68D0D44D">
            <wp:extent cx="5210902" cy="26483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0902" cy="2648320"/>
                    </a:xfrm>
                    <a:prstGeom prst="rect">
                      <a:avLst/>
                    </a:prstGeom>
                  </pic:spPr>
                </pic:pic>
              </a:graphicData>
            </a:graphic>
          </wp:inline>
        </w:drawing>
      </w:r>
    </w:p>
    <w:p w:rsidR="007F22DC" w:rsidRDefault="007F22DC" w:rsidP="007F22DC">
      <w:pPr>
        <w:pStyle w:val="NormalWeb"/>
        <w:spacing w:before="0" w:beforeAutospacing="0" w:after="0" w:afterAutospacing="0"/>
        <w:jc w:val="both"/>
        <w:textAlignment w:val="baseline"/>
        <w:rPr>
          <w:color w:val="333333"/>
        </w:rPr>
      </w:pPr>
    </w:p>
    <w:p w:rsidR="007F22DC" w:rsidRPr="007F22DC" w:rsidRDefault="007F22DC" w:rsidP="007F22DC">
      <w:pPr>
        <w:pStyle w:val="NormalWeb"/>
        <w:spacing w:before="0" w:beforeAutospacing="0" w:after="0" w:afterAutospacing="0"/>
        <w:jc w:val="both"/>
        <w:textAlignment w:val="baseline"/>
        <w:rPr>
          <w:rFonts w:asciiTheme="minorHAnsi" w:hAnsiTheme="minorHAnsi"/>
          <w:color w:val="333333"/>
          <w:sz w:val="22"/>
          <w:szCs w:val="22"/>
          <w:shd w:val="clear" w:color="auto" w:fill="FFFFFF"/>
        </w:rPr>
      </w:pPr>
      <w:r w:rsidRPr="007F22DC">
        <w:rPr>
          <w:rStyle w:val="Textoennegrita"/>
          <w:rFonts w:asciiTheme="minorHAnsi" w:hAnsiTheme="minorHAnsi"/>
          <w:color w:val="333333"/>
          <w:sz w:val="22"/>
          <w:szCs w:val="22"/>
          <w:bdr w:val="none" w:sz="0" w:space="0" w:color="auto" w:frame="1"/>
          <w:shd w:val="clear" w:color="auto" w:fill="FFFFFF"/>
        </w:rPr>
        <w:t>Para evaluar el efecto de los bloques</w:t>
      </w:r>
      <w:r w:rsidRPr="007F22DC">
        <w:rPr>
          <w:rFonts w:asciiTheme="minorHAnsi" w:hAnsiTheme="minorHAnsi"/>
          <w:color w:val="333333"/>
          <w:sz w:val="22"/>
          <w:szCs w:val="22"/>
          <w:shd w:val="clear" w:color="auto" w:fill="FFFFFF"/>
        </w:rPr>
        <w:t xml:space="preserve">, la suma de cuadrados de bloques debe ajustarse por los tratamientos, por lo </w:t>
      </w:r>
      <w:proofErr w:type="gramStart"/>
      <w:r w:rsidRPr="007F22DC">
        <w:rPr>
          <w:rFonts w:asciiTheme="minorHAnsi" w:hAnsiTheme="minorHAnsi"/>
          <w:color w:val="333333"/>
          <w:sz w:val="22"/>
          <w:szCs w:val="22"/>
          <w:shd w:val="clear" w:color="auto" w:fill="FFFFFF"/>
        </w:rPr>
        <w:t>tanto</w:t>
      </w:r>
      <w:proofErr w:type="gramEnd"/>
      <w:r w:rsidRPr="007F22DC">
        <w:rPr>
          <w:rFonts w:asciiTheme="minorHAnsi" w:hAnsiTheme="minorHAnsi"/>
          <w:color w:val="333333"/>
          <w:sz w:val="22"/>
          <w:szCs w:val="22"/>
          <w:shd w:val="clear" w:color="auto" w:fill="FFFFFF"/>
        </w:rPr>
        <w:t xml:space="preserve"> primero se introducen los tratamientos y después los bloques:</w:t>
      </w:r>
    </w:p>
    <w:p w:rsidR="007F22DC" w:rsidRDefault="007F22DC" w:rsidP="007F22DC">
      <w:pPr>
        <w:pStyle w:val="NormalWeb"/>
        <w:spacing w:before="0" w:beforeAutospacing="0" w:after="0" w:afterAutospacing="0"/>
        <w:jc w:val="both"/>
        <w:textAlignment w:val="baseline"/>
        <w:rPr>
          <w:color w:val="333333"/>
          <w:shd w:val="clear" w:color="auto" w:fill="FFFFFF"/>
        </w:rPr>
      </w:pPr>
    </w:p>
    <w:p w:rsidR="007F22DC" w:rsidRPr="007F22DC" w:rsidRDefault="007F22DC" w:rsidP="007F22DC">
      <w:pPr>
        <w:pStyle w:val="NormalWeb"/>
        <w:spacing w:before="0" w:beforeAutospacing="0" w:after="0" w:afterAutospacing="0"/>
        <w:jc w:val="both"/>
        <w:textAlignment w:val="baseline"/>
        <w:rPr>
          <w:rFonts w:ascii="inherit" w:hAnsi="inherit"/>
          <w:color w:val="FF0000"/>
          <w:bdr w:val="none" w:sz="0" w:space="0" w:color="auto" w:frame="1"/>
        </w:rPr>
      </w:pPr>
      <w:r w:rsidRPr="007F22DC">
        <w:rPr>
          <w:rFonts w:ascii="inherit" w:hAnsi="inherit"/>
          <w:color w:val="FF0000"/>
          <w:bdr w:val="none" w:sz="0" w:space="0" w:color="auto" w:frame="1"/>
        </w:rPr>
        <w:t xml:space="preserve">mod2 &lt;- </w:t>
      </w:r>
      <w:proofErr w:type="spellStart"/>
      <w:proofErr w:type="gramStart"/>
      <w:r w:rsidRPr="007F22DC">
        <w:rPr>
          <w:rFonts w:ascii="inherit" w:hAnsi="inherit"/>
          <w:color w:val="FF0000"/>
          <w:bdr w:val="none" w:sz="0" w:space="0" w:color="auto" w:frame="1"/>
        </w:rPr>
        <w:t>aov</w:t>
      </w:r>
      <w:proofErr w:type="spellEnd"/>
      <w:r w:rsidRPr="007F22DC">
        <w:rPr>
          <w:rFonts w:ascii="inherit" w:hAnsi="inherit"/>
          <w:color w:val="FF0000"/>
          <w:bdr w:val="none" w:sz="0" w:space="0" w:color="auto" w:frame="1"/>
        </w:rPr>
        <w:t>(</w:t>
      </w:r>
      <w:proofErr w:type="gramEnd"/>
      <w:r w:rsidRPr="007F22DC">
        <w:rPr>
          <w:rFonts w:ascii="inherit" w:hAnsi="inherit"/>
          <w:color w:val="FF0000"/>
          <w:bdr w:val="none" w:sz="0" w:space="0" w:color="auto" w:frame="1"/>
        </w:rPr>
        <w:t>y ~ soluciones + días, data = propuesto3)</w:t>
      </w:r>
    </w:p>
    <w:p w:rsidR="007F22DC" w:rsidRPr="007F22DC" w:rsidRDefault="007F22DC" w:rsidP="007F22DC">
      <w:pPr>
        <w:pStyle w:val="NormalWeb"/>
        <w:spacing w:before="0" w:beforeAutospacing="0" w:after="0" w:afterAutospacing="0"/>
        <w:jc w:val="both"/>
        <w:textAlignment w:val="baseline"/>
        <w:rPr>
          <w:rFonts w:ascii="inherit" w:hAnsi="inherit"/>
          <w:color w:val="FF0000"/>
          <w:bdr w:val="none" w:sz="0" w:space="0" w:color="auto" w:frame="1"/>
        </w:rPr>
      </w:pPr>
      <w:r w:rsidRPr="007F22DC">
        <w:rPr>
          <w:rFonts w:ascii="inherit" w:hAnsi="inherit"/>
          <w:color w:val="FF0000"/>
          <w:bdr w:val="none" w:sz="0" w:space="0" w:color="auto" w:frame="1"/>
        </w:rPr>
        <w:t>mod2</w:t>
      </w:r>
    </w:p>
    <w:p w:rsidR="007F22DC" w:rsidRDefault="007F22DC" w:rsidP="007F22DC">
      <w:pPr>
        <w:pStyle w:val="NormalWeb"/>
        <w:spacing w:before="0" w:beforeAutospacing="0" w:after="0" w:afterAutospacing="0"/>
        <w:jc w:val="both"/>
        <w:textAlignment w:val="baseline"/>
        <w:rPr>
          <w:rFonts w:ascii="inherit" w:hAnsi="inherit"/>
          <w:color w:val="FF0000"/>
          <w:bdr w:val="none" w:sz="0" w:space="0" w:color="auto" w:frame="1"/>
        </w:rPr>
      </w:pPr>
      <w:proofErr w:type="spellStart"/>
      <w:r w:rsidRPr="007F22DC">
        <w:rPr>
          <w:rFonts w:ascii="inherit" w:hAnsi="inherit"/>
          <w:color w:val="FF0000"/>
          <w:bdr w:val="none" w:sz="0" w:space="0" w:color="auto" w:frame="1"/>
        </w:rPr>
        <w:t>summary</w:t>
      </w:r>
      <w:proofErr w:type="spellEnd"/>
      <w:r w:rsidRPr="007F22DC">
        <w:rPr>
          <w:rFonts w:ascii="inherit" w:hAnsi="inherit"/>
          <w:color w:val="FF0000"/>
          <w:bdr w:val="none" w:sz="0" w:space="0" w:color="auto" w:frame="1"/>
        </w:rPr>
        <w:t>(mod2)</w:t>
      </w:r>
    </w:p>
    <w:p w:rsidR="007F22DC" w:rsidRDefault="007F22DC" w:rsidP="007F22DC">
      <w:pPr>
        <w:pStyle w:val="NormalWeb"/>
        <w:spacing w:after="0"/>
        <w:jc w:val="both"/>
        <w:textAlignment w:val="baseline"/>
        <w:rPr>
          <w:rFonts w:ascii="inherit" w:hAnsi="inherit"/>
          <w:color w:val="FF0000"/>
          <w:bdr w:val="none" w:sz="0" w:space="0" w:color="auto" w:frame="1"/>
        </w:rPr>
      </w:pPr>
      <w:r w:rsidRPr="007F22DC">
        <w:rPr>
          <w:rFonts w:ascii="inherit" w:hAnsi="inherit"/>
          <w:color w:val="FF0000"/>
          <w:bdr w:val="none" w:sz="0" w:space="0" w:color="auto" w:frame="1"/>
        </w:rPr>
        <w:lastRenderedPageBreak/>
        <w:drawing>
          <wp:inline distT="0" distB="0" distL="0" distR="0" wp14:anchorId="3937F201" wp14:editId="1E7B29DB">
            <wp:extent cx="5277587" cy="2753109"/>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7587" cy="2753109"/>
                    </a:xfrm>
                    <a:prstGeom prst="rect">
                      <a:avLst/>
                    </a:prstGeom>
                  </pic:spPr>
                </pic:pic>
              </a:graphicData>
            </a:graphic>
          </wp:inline>
        </w:drawing>
      </w:r>
    </w:p>
    <w:p w:rsidR="004336F7" w:rsidRPr="00F73BAD" w:rsidRDefault="007F22DC" w:rsidP="004336F7">
      <w:pPr>
        <w:pStyle w:val="NormalWeb"/>
        <w:spacing w:after="0"/>
        <w:jc w:val="both"/>
        <w:textAlignment w:val="baseline"/>
        <w:rPr>
          <w:rFonts w:asciiTheme="minorHAnsi" w:hAnsiTheme="minorHAnsi" w:cstheme="minorHAnsi"/>
          <w:sz w:val="22"/>
          <w:szCs w:val="22"/>
        </w:rPr>
      </w:pPr>
      <w:r w:rsidRPr="00F73BAD">
        <w:rPr>
          <w:rFonts w:asciiTheme="minorHAnsi" w:hAnsiTheme="minorHAnsi" w:cstheme="minorHAnsi"/>
          <w:sz w:val="22"/>
          <w:szCs w:val="22"/>
        </w:rPr>
        <w:t xml:space="preserve">Observamos </w:t>
      </w:r>
      <w:proofErr w:type="spellStart"/>
      <w:r w:rsidRPr="00F73BAD">
        <w:rPr>
          <w:rFonts w:asciiTheme="minorHAnsi" w:hAnsiTheme="minorHAnsi" w:cstheme="minorHAnsi"/>
          <w:sz w:val="22"/>
          <w:szCs w:val="22"/>
        </w:rPr>
        <w:t>como</w:t>
      </w:r>
      <w:proofErr w:type="spellEnd"/>
      <w:r w:rsidRPr="00F73BAD">
        <w:rPr>
          <w:rFonts w:asciiTheme="minorHAnsi" w:hAnsiTheme="minorHAnsi" w:cstheme="minorHAnsi"/>
          <w:sz w:val="22"/>
          <w:szCs w:val="22"/>
        </w:rPr>
        <w:t xml:space="preserve"> ni el tipo de solución (p-valor=0.8</w:t>
      </w:r>
      <w:r w:rsidRPr="00F73BAD">
        <w:rPr>
          <w:rFonts w:asciiTheme="minorHAnsi" w:hAnsiTheme="minorHAnsi" w:cstheme="minorHAnsi"/>
          <w:sz w:val="22"/>
          <w:szCs w:val="22"/>
        </w:rPr>
        <w:t>34</w:t>
      </w:r>
      <w:r w:rsidRPr="00F73BAD">
        <w:rPr>
          <w:rFonts w:asciiTheme="minorHAnsi" w:hAnsiTheme="minorHAnsi" w:cstheme="minorHAnsi"/>
          <w:sz w:val="22"/>
          <w:szCs w:val="22"/>
        </w:rPr>
        <w:t>&gt;0.05, no podemos rechazar la hipótesis nula) ni los diferentes días (p-valor=0.7</w:t>
      </w:r>
      <w:r w:rsidRPr="00F73BAD">
        <w:rPr>
          <w:rFonts w:asciiTheme="minorHAnsi" w:hAnsiTheme="minorHAnsi" w:cstheme="minorHAnsi"/>
          <w:sz w:val="22"/>
          <w:szCs w:val="22"/>
        </w:rPr>
        <w:t>20</w:t>
      </w:r>
      <w:r w:rsidRPr="00F73BAD">
        <w:rPr>
          <w:rFonts w:asciiTheme="minorHAnsi" w:hAnsiTheme="minorHAnsi" w:cstheme="minorHAnsi"/>
          <w:sz w:val="22"/>
          <w:szCs w:val="22"/>
        </w:rPr>
        <w:t>&gt;0.05) influyen significativamente en el crecimiento de bacterias</w:t>
      </w:r>
    </w:p>
    <w:p w:rsidR="00F73BAD" w:rsidRDefault="00F73BAD" w:rsidP="00F73BAD">
      <w:pPr>
        <w:pStyle w:val="NormalWeb"/>
        <w:spacing w:before="0" w:beforeAutospacing="0" w:after="0" w:afterAutospacing="0" w:line="276" w:lineRule="auto"/>
        <w:jc w:val="both"/>
        <w:textAlignment w:val="baseline"/>
        <w:rPr>
          <w:rStyle w:val="Textoennegrita"/>
          <w:rFonts w:asciiTheme="minorHAnsi" w:hAnsiTheme="minorHAnsi"/>
          <w:color w:val="333333"/>
          <w:sz w:val="22"/>
          <w:szCs w:val="22"/>
          <w:bdr w:val="none" w:sz="0" w:space="0" w:color="auto" w:frame="1"/>
          <w:shd w:val="clear" w:color="auto" w:fill="FFFFFF"/>
        </w:rPr>
      </w:pPr>
      <w:r w:rsidRPr="00406AE6">
        <w:rPr>
          <w:rStyle w:val="Textoennegrita"/>
          <w:rFonts w:asciiTheme="minorHAnsi" w:hAnsiTheme="minorHAnsi"/>
          <w:color w:val="333333"/>
          <w:sz w:val="22"/>
          <w:szCs w:val="22"/>
          <w:bdr w:val="none" w:sz="0" w:space="0" w:color="auto" w:frame="1"/>
          <w:shd w:val="clear" w:color="auto" w:fill="FFFFFF"/>
        </w:rPr>
        <w:t>También podemos realizar el análisis evaluando tanto para los tratamientos como para los bloques ejecutando solo una función.</w:t>
      </w:r>
    </w:p>
    <w:p w:rsidR="00F73BAD" w:rsidRPr="00406AE6" w:rsidRDefault="00F73BAD" w:rsidP="00F73BAD">
      <w:pPr>
        <w:pStyle w:val="NormalWeb"/>
        <w:spacing w:before="0" w:beforeAutospacing="0" w:after="0" w:afterAutospacing="0" w:line="276" w:lineRule="auto"/>
        <w:jc w:val="both"/>
        <w:textAlignment w:val="baseline"/>
        <w:rPr>
          <w:rStyle w:val="Textoennegrita"/>
          <w:rFonts w:asciiTheme="minorHAnsi" w:hAnsiTheme="minorHAnsi"/>
          <w:color w:val="333333"/>
          <w:sz w:val="22"/>
          <w:szCs w:val="22"/>
          <w:bdr w:val="none" w:sz="0" w:space="0" w:color="auto" w:frame="1"/>
          <w:shd w:val="clear" w:color="auto" w:fill="FFFFFF"/>
        </w:rPr>
      </w:pPr>
      <w:r w:rsidRPr="00406AE6">
        <w:rPr>
          <w:rStyle w:val="Textoennegrita"/>
          <w:rFonts w:asciiTheme="minorHAnsi" w:hAnsiTheme="minorHAnsi"/>
          <w:color w:val="333333"/>
          <w:sz w:val="22"/>
          <w:szCs w:val="22"/>
          <w:bdr w:val="none" w:sz="0" w:space="0" w:color="auto" w:frame="1"/>
          <w:shd w:val="clear" w:color="auto" w:fill="FFFFFF"/>
        </w:rPr>
        <w:t xml:space="preserve">Para ello, </w:t>
      </w:r>
      <w:r w:rsidRPr="00406AE6">
        <w:rPr>
          <w:rFonts w:asciiTheme="minorHAnsi" w:hAnsiTheme="minorHAnsi"/>
          <w:color w:val="333333"/>
          <w:sz w:val="22"/>
          <w:szCs w:val="22"/>
          <w:shd w:val="clear" w:color="auto" w:fill="FFFFFF"/>
        </w:rPr>
        <w:t>Para ello necesitamos instalar y cargar el paquete “car”, mediante la función “</w:t>
      </w:r>
      <w:proofErr w:type="spellStart"/>
      <w:proofErr w:type="gramStart"/>
      <w:r w:rsidRPr="00406AE6">
        <w:rPr>
          <w:rFonts w:asciiTheme="minorHAnsi" w:hAnsiTheme="minorHAnsi"/>
          <w:color w:val="333333"/>
          <w:sz w:val="22"/>
          <w:szCs w:val="22"/>
          <w:shd w:val="clear" w:color="auto" w:fill="FFFFFF"/>
        </w:rPr>
        <w:t>install.packages</w:t>
      </w:r>
      <w:proofErr w:type="spellEnd"/>
      <w:proofErr w:type="gramEnd"/>
      <w:r w:rsidRPr="00406AE6">
        <w:rPr>
          <w:rFonts w:asciiTheme="minorHAnsi" w:hAnsiTheme="minorHAnsi"/>
          <w:color w:val="333333"/>
          <w:sz w:val="22"/>
          <w:szCs w:val="22"/>
          <w:shd w:val="clear" w:color="auto" w:fill="FFFFFF"/>
        </w:rPr>
        <w:t>” para instalarlo y “</w:t>
      </w:r>
      <w:proofErr w:type="spellStart"/>
      <w:r w:rsidRPr="00406AE6">
        <w:rPr>
          <w:rFonts w:asciiTheme="minorHAnsi" w:hAnsiTheme="minorHAnsi"/>
          <w:color w:val="333333"/>
          <w:sz w:val="22"/>
          <w:szCs w:val="22"/>
          <w:shd w:val="clear" w:color="auto" w:fill="FFFFFF"/>
        </w:rPr>
        <w:t>library</w:t>
      </w:r>
      <w:proofErr w:type="spellEnd"/>
      <w:r w:rsidRPr="00406AE6">
        <w:rPr>
          <w:rFonts w:asciiTheme="minorHAnsi" w:hAnsiTheme="minorHAnsi"/>
          <w:color w:val="333333"/>
          <w:sz w:val="22"/>
          <w:szCs w:val="22"/>
          <w:shd w:val="clear" w:color="auto" w:fill="FFFFFF"/>
        </w:rPr>
        <w:t xml:space="preserve">” para cargarlo. </w:t>
      </w:r>
    </w:p>
    <w:p w:rsidR="00F73BAD" w:rsidRPr="00406AE6" w:rsidRDefault="00F73BAD" w:rsidP="00F73BAD">
      <w:pPr>
        <w:pStyle w:val="NormalWeb"/>
        <w:spacing w:before="0" w:beforeAutospacing="0" w:after="0" w:afterAutospacing="0" w:line="276" w:lineRule="auto"/>
        <w:jc w:val="both"/>
        <w:textAlignment w:val="baseline"/>
        <w:rPr>
          <w:rStyle w:val="Textoennegrita"/>
          <w:rFonts w:asciiTheme="minorHAnsi" w:hAnsiTheme="minorHAnsi"/>
          <w:color w:val="333333"/>
          <w:sz w:val="22"/>
          <w:szCs w:val="22"/>
          <w:bdr w:val="none" w:sz="0" w:space="0" w:color="auto" w:frame="1"/>
          <w:shd w:val="clear" w:color="auto" w:fill="FFFFFF"/>
        </w:rPr>
      </w:pPr>
    </w:p>
    <w:p w:rsidR="00E029BC" w:rsidRPr="00A12501" w:rsidRDefault="00E029BC" w:rsidP="004336F7">
      <w:pPr>
        <w:pStyle w:val="NormalWeb"/>
        <w:spacing w:after="0"/>
        <w:jc w:val="both"/>
        <w:textAlignment w:val="baseline"/>
        <w:rPr>
          <w:color w:val="FF0000"/>
        </w:rPr>
      </w:pPr>
      <w:bookmarkStart w:id="0" w:name="_GoBack"/>
      <w:bookmarkEnd w:id="0"/>
      <w:proofErr w:type="spellStart"/>
      <w:proofErr w:type="gramStart"/>
      <w:r w:rsidRPr="00A12501">
        <w:rPr>
          <w:color w:val="FF0000"/>
        </w:rPr>
        <w:t>install.packages</w:t>
      </w:r>
      <w:proofErr w:type="spellEnd"/>
      <w:proofErr w:type="gramEnd"/>
      <w:r w:rsidRPr="00A12501">
        <w:rPr>
          <w:color w:val="FF0000"/>
        </w:rPr>
        <w:t>("car")</w:t>
      </w:r>
    </w:p>
    <w:p w:rsidR="00E029BC" w:rsidRDefault="00E029BC" w:rsidP="00E029BC">
      <w:pPr>
        <w:pStyle w:val="NormalWeb"/>
        <w:spacing w:before="0" w:beforeAutospacing="0" w:after="0" w:afterAutospacing="0"/>
        <w:jc w:val="both"/>
        <w:textAlignment w:val="baseline"/>
        <w:rPr>
          <w:color w:val="FF0000"/>
        </w:rPr>
      </w:pPr>
      <w:proofErr w:type="spellStart"/>
      <w:r w:rsidRPr="00A12501">
        <w:rPr>
          <w:color w:val="FF0000"/>
        </w:rPr>
        <w:t>library</w:t>
      </w:r>
      <w:proofErr w:type="spellEnd"/>
      <w:r w:rsidRPr="00A12501">
        <w:rPr>
          <w:color w:val="FF0000"/>
        </w:rPr>
        <w:t>(car)</w:t>
      </w:r>
    </w:p>
    <w:p w:rsidR="00F73BAD" w:rsidRPr="00A12501" w:rsidRDefault="00F73BAD" w:rsidP="00F73BAD">
      <w:pPr>
        <w:pStyle w:val="NormalWeb"/>
        <w:spacing w:before="0" w:beforeAutospacing="0" w:after="0" w:afterAutospacing="0"/>
        <w:jc w:val="both"/>
        <w:textAlignment w:val="baseline"/>
        <w:rPr>
          <w:color w:val="FF0000"/>
        </w:rPr>
      </w:pPr>
      <w:proofErr w:type="spellStart"/>
      <w:r w:rsidRPr="00A12501">
        <w:rPr>
          <w:color w:val="FF0000"/>
        </w:rPr>
        <w:t>library</w:t>
      </w:r>
      <w:proofErr w:type="spellEnd"/>
      <w:r w:rsidRPr="00A12501">
        <w:rPr>
          <w:color w:val="FF0000"/>
        </w:rPr>
        <w:t>(</w:t>
      </w:r>
      <w:proofErr w:type="spellStart"/>
      <w:r w:rsidRPr="00A12501">
        <w:rPr>
          <w:color w:val="FF0000"/>
        </w:rPr>
        <w:t>car</w:t>
      </w:r>
      <w:r>
        <w:rPr>
          <w:color w:val="FF0000"/>
        </w:rPr>
        <w:t>Data</w:t>
      </w:r>
      <w:proofErr w:type="spellEnd"/>
      <w:r w:rsidRPr="00A12501">
        <w:rPr>
          <w:color w:val="FF0000"/>
        </w:rPr>
        <w:t>)</w:t>
      </w:r>
    </w:p>
    <w:p w:rsidR="00F73BAD" w:rsidRPr="00A12501" w:rsidRDefault="00F73BAD" w:rsidP="00E029BC">
      <w:pPr>
        <w:pStyle w:val="NormalWeb"/>
        <w:spacing w:before="0" w:beforeAutospacing="0" w:after="0" w:afterAutospacing="0"/>
        <w:jc w:val="both"/>
        <w:textAlignment w:val="baseline"/>
        <w:rPr>
          <w:color w:val="FF0000"/>
        </w:rPr>
      </w:pPr>
    </w:p>
    <w:p w:rsidR="00E029BC" w:rsidRDefault="00E029BC" w:rsidP="00E029BC">
      <w:pPr>
        <w:pStyle w:val="NormalWeb"/>
        <w:spacing w:before="0" w:beforeAutospacing="0" w:after="0" w:afterAutospacing="0"/>
        <w:jc w:val="both"/>
        <w:textAlignment w:val="baseline"/>
        <w:rPr>
          <w:color w:val="FF0000"/>
        </w:rPr>
      </w:pPr>
      <w:proofErr w:type="gramStart"/>
      <w:r w:rsidRPr="00A12501">
        <w:rPr>
          <w:color w:val="FF0000"/>
        </w:rPr>
        <w:t>car::</w:t>
      </w:r>
      <w:proofErr w:type="spellStart"/>
      <w:proofErr w:type="gramEnd"/>
      <w:r w:rsidRPr="00A12501">
        <w:rPr>
          <w:color w:val="FF0000"/>
        </w:rPr>
        <w:t>Anova</w:t>
      </w:r>
      <w:proofErr w:type="spellEnd"/>
      <w:r w:rsidRPr="00A12501">
        <w:rPr>
          <w:color w:val="FF0000"/>
        </w:rPr>
        <w:t xml:space="preserve">(mod1, </w:t>
      </w:r>
      <w:proofErr w:type="spellStart"/>
      <w:r w:rsidRPr="00A12501">
        <w:rPr>
          <w:color w:val="FF0000"/>
        </w:rPr>
        <w:t>type</w:t>
      </w:r>
      <w:proofErr w:type="spellEnd"/>
      <w:r w:rsidRPr="00A12501">
        <w:rPr>
          <w:color w:val="FF0000"/>
        </w:rPr>
        <w:t>="III")</w:t>
      </w:r>
    </w:p>
    <w:p w:rsidR="00A12501" w:rsidRPr="00A12501" w:rsidRDefault="00A12501" w:rsidP="00E029BC">
      <w:pPr>
        <w:pStyle w:val="NormalWeb"/>
        <w:spacing w:before="0" w:beforeAutospacing="0" w:after="0" w:afterAutospacing="0"/>
        <w:jc w:val="both"/>
        <w:textAlignment w:val="baseline"/>
        <w:rPr>
          <w:color w:val="FF0000"/>
        </w:rPr>
      </w:pPr>
    </w:p>
    <w:p w:rsidR="00E029BC" w:rsidRPr="00E029BC" w:rsidRDefault="00E029BC" w:rsidP="00E029BC">
      <w:pPr>
        <w:pStyle w:val="NormalWeb"/>
        <w:spacing w:before="0" w:beforeAutospacing="0" w:after="0" w:afterAutospacing="0"/>
        <w:jc w:val="both"/>
        <w:textAlignment w:val="baseline"/>
        <w:rPr>
          <w:color w:val="333333"/>
        </w:rPr>
      </w:pPr>
      <w:r w:rsidRPr="00E029BC">
        <w:rPr>
          <w:color w:val="333333"/>
        </w:rPr>
        <w:drawing>
          <wp:inline distT="0" distB="0" distL="0" distR="0" wp14:anchorId="3F518480" wp14:editId="313FD0FC">
            <wp:extent cx="4658375" cy="1609950"/>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8375" cy="1609950"/>
                    </a:xfrm>
                    <a:prstGeom prst="rect">
                      <a:avLst/>
                    </a:prstGeom>
                  </pic:spPr>
                </pic:pic>
              </a:graphicData>
            </a:graphic>
          </wp:inline>
        </w:drawing>
      </w:r>
    </w:p>
    <w:p w:rsidR="00E2169B" w:rsidRDefault="00E2169B" w:rsidP="00F60F1C">
      <w:pPr>
        <w:pStyle w:val="NormalWeb"/>
        <w:spacing w:before="0" w:beforeAutospacing="0" w:after="0" w:afterAutospacing="0"/>
        <w:jc w:val="both"/>
        <w:textAlignment w:val="baseline"/>
        <w:rPr>
          <w:rFonts w:ascii="inherit" w:hAnsi="inherit"/>
          <w:color w:val="FF0000"/>
          <w:bdr w:val="none" w:sz="0" w:space="0" w:color="auto" w:frame="1"/>
        </w:rPr>
      </w:pPr>
    </w:p>
    <w:p w:rsidR="00406AE6" w:rsidRDefault="00406AE6" w:rsidP="00F60F1C">
      <w:pPr>
        <w:pStyle w:val="NormalWeb"/>
        <w:spacing w:before="0" w:beforeAutospacing="0" w:after="0" w:afterAutospacing="0"/>
        <w:jc w:val="both"/>
        <w:textAlignment w:val="baseline"/>
        <w:rPr>
          <w:rStyle w:val="Textoennegrita"/>
          <w:color w:val="333333"/>
          <w:bdr w:val="none" w:sz="0" w:space="0" w:color="auto" w:frame="1"/>
          <w:shd w:val="clear" w:color="auto" w:fill="FFFFFF"/>
        </w:rPr>
      </w:pPr>
    </w:p>
    <w:p w:rsidR="00A12501" w:rsidRPr="00F60F1C" w:rsidRDefault="00A12501" w:rsidP="00F60F1C">
      <w:pPr>
        <w:autoSpaceDE w:val="0"/>
        <w:autoSpaceDN w:val="0"/>
        <w:adjustRightInd w:val="0"/>
        <w:spacing w:after="0" w:line="240" w:lineRule="auto"/>
        <w:jc w:val="both"/>
        <w:rPr>
          <w:rFonts w:cstheme="minorHAnsi"/>
          <w:color w:val="FF0000"/>
        </w:rPr>
      </w:pPr>
    </w:p>
    <w:p w:rsidR="00F60F1C" w:rsidRDefault="00F60F1C" w:rsidP="00F60F1C">
      <w:pPr>
        <w:autoSpaceDE w:val="0"/>
        <w:autoSpaceDN w:val="0"/>
        <w:adjustRightInd w:val="0"/>
        <w:spacing w:after="0" w:line="240" w:lineRule="auto"/>
        <w:jc w:val="both"/>
        <w:rPr>
          <w:rFonts w:cstheme="minorHAnsi"/>
        </w:rPr>
      </w:pPr>
    </w:p>
    <w:p w:rsidR="00AE1C98" w:rsidRDefault="00AE1C98" w:rsidP="00AE1C98">
      <w:pPr>
        <w:autoSpaceDE w:val="0"/>
        <w:autoSpaceDN w:val="0"/>
        <w:adjustRightInd w:val="0"/>
        <w:spacing w:after="0" w:line="240" w:lineRule="auto"/>
        <w:jc w:val="both"/>
        <w:rPr>
          <w:rFonts w:cstheme="minorHAnsi"/>
        </w:rPr>
      </w:pPr>
    </w:p>
    <w:p w:rsidR="00AE1C98" w:rsidRDefault="00AE1C98" w:rsidP="00AE1C98">
      <w:pPr>
        <w:autoSpaceDE w:val="0"/>
        <w:autoSpaceDN w:val="0"/>
        <w:adjustRightInd w:val="0"/>
        <w:spacing w:after="0" w:line="240" w:lineRule="auto"/>
        <w:jc w:val="both"/>
        <w:rPr>
          <w:rFonts w:cstheme="minorHAnsi"/>
        </w:rPr>
      </w:pPr>
      <w:r>
        <w:rPr>
          <w:rFonts w:cstheme="minorHAnsi"/>
        </w:rPr>
        <w:lastRenderedPageBreak/>
        <w:t xml:space="preserve">Observamos </w:t>
      </w:r>
      <w:r w:rsidR="00F73BAD">
        <w:rPr>
          <w:rFonts w:cstheme="minorHAnsi"/>
        </w:rPr>
        <w:t>cómo</w:t>
      </w:r>
      <w:r>
        <w:rPr>
          <w:rFonts w:cstheme="minorHAnsi"/>
        </w:rPr>
        <w:t xml:space="preserve"> ni el tipo de solución (p-valor=0.818&gt;0.05, no podemos rechazar la hipótesis nula) ni los diferentes días (p-valor=0.7118&gt;0.05) influyen significativamente en el crecimiento de bacterias.</w:t>
      </w:r>
    </w:p>
    <w:p w:rsidR="00AE1C98" w:rsidRDefault="00AE1C98" w:rsidP="00AE1C98">
      <w:pPr>
        <w:autoSpaceDE w:val="0"/>
        <w:autoSpaceDN w:val="0"/>
        <w:adjustRightInd w:val="0"/>
        <w:spacing w:after="0" w:line="240" w:lineRule="auto"/>
        <w:jc w:val="both"/>
        <w:rPr>
          <w:rFonts w:cstheme="minorHAnsi"/>
        </w:rPr>
      </w:pPr>
    </w:p>
    <w:p w:rsidR="00A12501" w:rsidRDefault="00A12501" w:rsidP="00A12501">
      <w:pPr>
        <w:pStyle w:val="Prrafodelista"/>
        <w:numPr>
          <w:ilvl w:val="0"/>
          <w:numId w:val="3"/>
        </w:numPr>
        <w:autoSpaceDE w:val="0"/>
        <w:autoSpaceDN w:val="0"/>
        <w:adjustRightInd w:val="0"/>
        <w:spacing w:after="0" w:line="240" w:lineRule="auto"/>
        <w:jc w:val="both"/>
        <w:rPr>
          <w:rFonts w:cstheme="minorHAnsi"/>
          <w:b/>
          <w:color w:val="0000FF"/>
          <w:sz w:val="24"/>
          <w:szCs w:val="24"/>
        </w:rPr>
      </w:pPr>
      <w:r w:rsidRPr="00A12501">
        <w:rPr>
          <w:rFonts w:cstheme="minorHAnsi"/>
          <w:b/>
          <w:color w:val="0000FF"/>
          <w:sz w:val="24"/>
          <w:szCs w:val="24"/>
        </w:rPr>
        <w:t>Utilizando el método de Newman-</w:t>
      </w:r>
      <w:proofErr w:type="spellStart"/>
      <w:r w:rsidRPr="00A12501">
        <w:rPr>
          <w:rFonts w:cstheme="minorHAnsi"/>
          <w:b/>
          <w:color w:val="0000FF"/>
          <w:sz w:val="24"/>
          <w:szCs w:val="24"/>
        </w:rPr>
        <w:t>Keuls</w:t>
      </w:r>
      <w:proofErr w:type="spellEnd"/>
      <w:r w:rsidRPr="00A12501">
        <w:rPr>
          <w:rFonts w:cstheme="minorHAnsi"/>
          <w:b/>
          <w:color w:val="0000FF"/>
          <w:sz w:val="24"/>
          <w:szCs w:val="24"/>
        </w:rPr>
        <w:t>, ¿qué tipo de solución produce un mayor efecto en el crecimiento de bacterias?</w:t>
      </w:r>
    </w:p>
    <w:p w:rsidR="00F73BAD" w:rsidRDefault="00F73BAD" w:rsidP="00F73BAD">
      <w:pPr>
        <w:pStyle w:val="Prrafodelista"/>
        <w:autoSpaceDE w:val="0"/>
        <w:autoSpaceDN w:val="0"/>
        <w:adjustRightInd w:val="0"/>
        <w:spacing w:after="0" w:line="240" w:lineRule="auto"/>
        <w:ind w:left="360"/>
        <w:jc w:val="both"/>
        <w:rPr>
          <w:rFonts w:cstheme="minorHAnsi"/>
          <w:b/>
          <w:color w:val="0000FF"/>
          <w:sz w:val="24"/>
          <w:szCs w:val="24"/>
        </w:rPr>
      </w:pPr>
    </w:p>
    <w:p w:rsidR="00F73BAD" w:rsidRPr="00F73BAD" w:rsidRDefault="00F73BAD" w:rsidP="00F73BAD">
      <w:pPr>
        <w:pStyle w:val="Prrafodelista"/>
        <w:autoSpaceDE w:val="0"/>
        <w:autoSpaceDN w:val="0"/>
        <w:adjustRightInd w:val="0"/>
        <w:spacing w:after="0" w:line="240" w:lineRule="auto"/>
        <w:ind w:left="360"/>
        <w:jc w:val="both"/>
        <w:rPr>
          <w:rFonts w:cstheme="minorHAnsi"/>
          <w:b/>
          <w:color w:val="FF0000"/>
        </w:rPr>
      </w:pPr>
      <w:r w:rsidRPr="00F73BAD">
        <w:rPr>
          <w:rFonts w:cstheme="minorHAnsi"/>
          <w:b/>
          <w:color w:val="FF0000"/>
        </w:rPr>
        <w:t xml:space="preserve">contraste &lt;- </w:t>
      </w:r>
      <w:proofErr w:type="spellStart"/>
      <w:r w:rsidRPr="00F73BAD">
        <w:rPr>
          <w:rFonts w:cstheme="minorHAnsi"/>
          <w:b/>
          <w:color w:val="FF0000"/>
        </w:rPr>
        <w:t>SNK.test</w:t>
      </w:r>
      <w:proofErr w:type="spellEnd"/>
      <w:r w:rsidRPr="00F73BAD">
        <w:rPr>
          <w:rFonts w:cstheme="minorHAnsi"/>
          <w:b/>
          <w:color w:val="FF0000"/>
        </w:rPr>
        <w:t xml:space="preserve">(mod2, "soluciones", </w:t>
      </w:r>
      <w:proofErr w:type="spellStart"/>
      <w:r w:rsidRPr="00F73BAD">
        <w:rPr>
          <w:rFonts w:cstheme="minorHAnsi"/>
          <w:b/>
          <w:color w:val="FF0000"/>
        </w:rPr>
        <w:t>console</w:t>
      </w:r>
      <w:proofErr w:type="spellEnd"/>
      <w:r w:rsidRPr="00F73BAD">
        <w:rPr>
          <w:rFonts w:cstheme="minorHAnsi"/>
          <w:b/>
          <w:color w:val="FF0000"/>
        </w:rPr>
        <w:t xml:space="preserve"> = TRUE, </w:t>
      </w:r>
      <w:proofErr w:type="spellStart"/>
      <w:r w:rsidRPr="00F73BAD">
        <w:rPr>
          <w:rFonts w:cstheme="minorHAnsi"/>
          <w:b/>
          <w:color w:val="FF0000"/>
        </w:rPr>
        <w:t>main</w:t>
      </w:r>
      <w:proofErr w:type="spellEnd"/>
      <w:r w:rsidRPr="00F73BAD">
        <w:rPr>
          <w:rFonts w:cstheme="minorHAnsi"/>
          <w:b/>
          <w:color w:val="FF0000"/>
        </w:rPr>
        <w:t xml:space="preserve"> = "Contraste de Newman-</w:t>
      </w:r>
      <w:proofErr w:type="spellStart"/>
      <w:r w:rsidRPr="00F73BAD">
        <w:rPr>
          <w:rFonts w:cstheme="minorHAnsi"/>
          <w:b/>
          <w:color w:val="FF0000"/>
        </w:rPr>
        <w:t>Keuls</w:t>
      </w:r>
      <w:proofErr w:type="spellEnd"/>
      <w:r w:rsidRPr="00F73BAD">
        <w:rPr>
          <w:rFonts w:cstheme="minorHAnsi"/>
          <w:b/>
          <w:color w:val="FF0000"/>
        </w:rPr>
        <w:t>")</w:t>
      </w:r>
    </w:p>
    <w:p w:rsidR="00F73BAD" w:rsidRPr="00F73BAD" w:rsidRDefault="00F73BAD" w:rsidP="00F73BAD">
      <w:pPr>
        <w:autoSpaceDE w:val="0"/>
        <w:autoSpaceDN w:val="0"/>
        <w:adjustRightInd w:val="0"/>
        <w:spacing w:after="0" w:line="240" w:lineRule="auto"/>
        <w:jc w:val="both"/>
        <w:rPr>
          <w:rFonts w:cstheme="minorHAnsi"/>
          <w:b/>
          <w:color w:val="0000FF"/>
          <w:sz w:val="24"/>
          <w:szCs w:val="24"/>
        </w:rPr>
      </w:pPr>
    </w:p>
    <w:p w:rsidR="00F73BAD" w:rsidRDefault="00F73BAD" w:rsidP="00F73BAD">
      <w:pPr>
        <w:pStyle w:val="Prrafodelista"/>
        <w:autoSpaceDE w:val="0"/>
        <w:autoSpaceDN w:val="0"/>
        <w:adjustRightInd w:val="0"/>
        <w:spacing w:after="0" w:line="240" w:lineRule="auto"/>
        <w:ind w:left="360"/>
        <w:jc w:val="both"/>
        <w:rPr>
          <w:rFonts w:cstheme="minorHAnsi"/>
          <w:b/>
          <w:color w:val="0000FF"/>
          <w:sz w:val="24"/>
          <w:szCs w:val="24"/>
        </w:rPr>
      </w:pPr>
    </w:p>
    <w:p w:rsidR="00F73BAD" w:rsidRPr="00A12501" w:rsidRDefault="00F73BAD" w:rsidP="00F73BAD">
      <w:pPr>
        <w:pStyle w:val="Prrafodelista"/>
        <w:numPr>
          <w:ilvl w:val="0"/>
          <w:numId w:val="3"/>
        </w:numPr>
        <w:autoSpaceDE w:val="0"/>
        <w:autoSpaceDN w:val="0"/>
        <w:adjustRightInd w:val="0"/>
        <w:spacing w:after="0" w:line="240" w:lineRule="auto"/>
        <w:jc w:val="both"/>
        <w:rPr>
          <w:rFonts w:cstheme="minorHAnsi"/>
          <w:b/>
          <w:color w:val="0000FF"/>
          <w:sz w:val="24"/>
          <w:szCs w:val="24"/>
        </w:rPr>
      </w:pPr>
      <w:r w:rsidRPr="00F73BAD">
        <w:rPr>
          <w:rFonts w:cstheme="minorHAnsi"/>
          <w:b/>
          <w:color w:val="0000FF"/>
          <w:sz w:val="24"/>
          <w:szCs w:val="24"/>
        </w:rPr>
        <w:drawing>
          <wp:inline distT="0" distB="0" distL="0" distR="0" wp14:anchorId="75698984" wp14:editId="70BED85D">
            <wp:extent cx="7057106" cy="378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02610" cy="3804373"/>
                    </a:xfrm>
                    <a:prstGeom prst="rect">
                      <a:avLst/>
                    </a:prstGeom>
                  </pic:spPr>
                </pic:pic>
              </a:graphicData>
            </a:graphic>
          </wp:inline>
        </w:drawing>
      </w:r>
    </w:p>
    <w:p w:rsidR="00A12501" w:rsidRDefault="00A12501" w:rsidP="00A12501">
      <w:pPr>
        <w:autoSpaceDE w:val="0"/>
        <w:autoSpaceDN w:val="0"/>
        <w:adjustRightInd w:val="0"/>
        <w:spacing w:after="0" w:line="240" w:lineRule="auto"/>
        <w:jc w:val="both"/>
        <w:rPr>
          <w:rFonts w:cstheme="minorHAnsi"/>
        </w:rPr>
      </w:pPr>
    </w:p>
    <w:p w:rsidR="00AE1C98" w:rsidRDefault="00AE1C98" w:rsidP="00AE1C98">
      <w:pPr>
        <w:autoSpaceDE w:val="0"/>
        <w:autoSpaceDN w:val="0"/>
        <w:adjustRightInd w:val="0"/>
        <w:spacing w:after="0" w:line="240" w:lineRule="auto"/>
        <w:jc w:val="both"/>
        <w:rPr>
          <w:rFonts w:cstheme="minorHAnsi"/>
        </w:rPr>
      </w:pPr>
    </w:p>
    <w:p w:rsidR="00AE1C98" w:rsidRDefault="00AE1C98" w:rsidP="00AE1C98">
      <w:pPr>
        <w:autoSpaceDE w:val="0"/>
        <w:autoSpaceDN w:val="0"/>
        <w:adjustRightInd w:val="0"/>
        <w:spacing w:after="0" w:line="240" w:lineRule="auto"/>
        <w:jc w:val="both"/>
        <w:rPr>
          <w:rFonts w:eastAsia="Times New Roman" w:cstheme="minorHAnsi"/>
          <w:lang w:eastAsia="es-ES"/>
        </w:rPr>
      </w:pPr>
      <w:r w:rsidRPr="006B3A35">
        <w:rPr>
          <w:rFonts w:eastAsia="Times New Roman" w:cstheme="minorHAnsi"/>
          <w:lang w:eastAsia="es-ES"/>
        </w:rPr>
        <w:t>Solo hay un subgrupo (letra a), coincidiendo con la conclusión obtenida en el apartado anterior (sin diferencia significativa entre las soluciones). También se observa que la solución donde la cantidad de bacterias es mayor en la cuarta solución (27 de media) y es menor en la tercera solución (18.67 de media).</w:t>
      </w:r>
    </w:p>
    <w:p w:rsidR="00AE1C98" w:rsidRDefault="00AE1C98" w:rsidP="00AE1C98">
      <w:pPr>
        <w:autoSpaceDE w:val="0"/>
        <w:autoSpaceDN w:val="0"/>
        <w:adjustRightInd w:val="0"/>
        <w:spacing w:after="0" w:line="240" w:lineRule="auto"/>
        <w:jc w:val="both"/>
        <w:rPr>
          <w:rFonts w:eastAsia="Times New Roman" w:cstheme="minorHAnsi"/>
          <w:lang w:eastAsia="es-ES"/>
        </w:rPr>
      </w:pPr>
    </w:p>
    <w:p w:rsidR="00AE1C98" w:rsidRDefault="00AE1C98" w:rsidP="00AE1C98">
      <w:pPr>
        <w:autoSpaceDE w:val="0"/>
        <w:autoSpaceDN w:val="0"/>
        <w:adjustRightInd w:val="0"/>
        <w:spacing w:after="0" w:line="240" w:lineRule="auto"/>
        <w:jc w:val="both"/>
        <w:rPr>
          <w:rFonts w:eastAsia="Times New Roman" w:cstheme="minorHAnsi"/>
          <w:lang w:eastAsia="es-ES"/>
        </w:rPr>
      </w:pPr>
    </w:p>
    <w:p w:rsidR="00AE1C98" w:rsidRDefault="00AE1C98" w:rsidP="00AE1C98">
      <w:pPr>
        <w:autoSpaceDE w:val="0"/>
        <w:autoSpaceDN w:val="0"/>
        <w:adjustRightInd w:val="0"/>
        <w:spacing w:after="0" w:line="240" w:lineRule="auto"/>
        <w:jc w:val="both"/>
        <w:rPr>
          <w:rFonts w:eastAsia="Times New Roman" w:cstheme="minorHAnsi"/>
          <w:lang w:eastAsia="es-ES"/>
        </w:rPr>
      </w:pPr>
    </w:p>
    <w:p w:rsidR="00AE1C98" w:rsidRDefault="00AE1C98" w:rsidP="00AE1C98">
      <w:pPr>
        <w:autoSpaceDE w:val="0"/>
        <w:autoSpaceDN w:val="0"/>
        <w:adjustRightInd w:val="0"/>
        <w:spacing w:after="0" w:line="240" w:lineRule="auto"/>
        <w:jc w:val="both"/>
        <w:rPr>
          <w:rFonts w:eastAsia="Times New Roman" w:cstheme="minorHAnsi"/>
          <w:lang w:eastAsia="es-ES"/>
        </w:rPr>
      </w:pPr>
    </w:p>
    <w:p w:rsidR="00AE1C98" w:rsidRDefault="00AE1C98" w:rsidP="00AE1C98">
      <w:pPr>
        <w:autoSpaceDE w:val="0"/>
        <w:autoSpaceDN w:val="0"/>
        <w:adjustRightInd w:val="0"/>
        <w:spacing w:after="0" w:line="240" w:lineRule="auto"/>
        <w:jc w:val="both"/>
        <w:rPr>
          <w:rFonts w:eastAsia="Times New Roman" w:cstheme="minorHAnsi"/>
          <w:lang w:eastAsia="es-ES"/>
        </w:rPr>
      </w:pPr>
    </w:p>
    <w:p w:rsidR="00AE1C98" w:rsidRDefault="00AE1C98" w:rsidP="00AE1C98"/>
    <w:p w:rsidR="00C8035E" w:rsidRPr="00AE1C98" w:rsidRDefault="00C8035E" w:rsidP="00AE1C98"/>
    <w:sectPr w:rsidR="00C8035E" w:rsidRPr="00AE1C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B544B"/>
    <w:multiLevelType w:val="hybridMultilevel"/>
    <w:tmpl w:val="71D0C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9817DF"/>
    <w:multiLevelType w:val="hybridMultilevel"/>
    <w:tmpl w:val="71D0C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7850C7"/>
    <w:multiLevelType w:val="hybridMultilevel"/>
    <w:tmpl w:val="AFEC6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3527153"/>
    <w:multiLevelType w:val="hybridMultilevel"/>
    <w:tmpl w:val="71D0CBC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98"/>
    <w:rsid w:val="00406AE6"/>
    <w:rsid w:val="004336F7"/>
    <w:rsid w:val="007F22DC"/>
    <w:rsid w:val="008A43B2"/>
    <w:rsid w:val="00A12501"/>
    <w:rsid w:val="00A37EFC"/>
    <w:rsid w:val="00AE1C98"/>
    <w:rsid w:val="00C8035E"/>
    <w:rsid w:val="00E029BC"/>
    <w:rsid w:val="00E2169B"/>
    <w:rsid w:val="00F60F1C"/>
    <w:rsid w:val="00F73B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15C4"/>
  <w15:chartTrackingRefBased/>
  <w15:docId w15:val="{DE1991FC-0F67-45CC-88BD-D11E13EA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98"/>
    <w:rPr>
      <w:kern w:val="2"/>
      <w:lang w:val="es-ES_tradnl"/>
      <w14:ligatures w14:val="standardContextual"/>
    </w:rPr>
  </w:style>
  <w:style w:type="paragraph" w:styleId="Ttulo3">
    <w:name w:val="heading 3"/>
    <w:basedOn w:val="Normal"/>
    <w:link w:val="Ttulo3Car"/>
    <w:uiPriority w:val="9"/>
    <w:qFormat/>
    <w:rsid w:val="008A43B2"/>
    <w:pPr>
      <w:spacing w:before="100" w:beforeAutospacing="1" w:after="100" w:afterAutospacing="1" w:line="240" w:lineRule="auto"/>
      <w:outlineLvl w:val="2"/>
    </w:pPr>
    <w:rPr>
      <w:rFonts w:ascii="Times New Roman" w:eastAsia="Times New Roman" w:hAnsi="Times New Roman" w:cs="Times New Roman"/>
      <w:b/>
      <w:bCs/>
      <w:kern w:val="0"/>
      <w:sz w:val="27"/>
      <w:szCs w:val="27"/>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1C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E1C98"/>
    <w:pPr>
      <w:ind w:left="720"/>
      <w:contextualSpacing/>
    </w:pPr>
  </w:style>
  <w:style w:type="character" w:customStyle="1" w:styleId="Ttulo3Car">
    <w:name w:val="Título 3 Car"/>
    <w:basedOn w:val="Fuentedeprrafopredeter"/>
    <w:link w:val="Ttulo3"/>
    <w:uiPriority w:val="9"/>
    <w:rsid w:val="008A43B2"/>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A43B2"/>
    <w:rPr>
      <w:b/>
      <w:bCs/>
    </w:rPr>
  </w:style>
  <w:style w:type="character" w:styleId="nfasis">
    <w:name w:val="Emphasis"/>
    <w:basedOn w:val="Fuentedeprrafopredeter"/>
    <w:uiPriority w:val="20"/>
    <w:qFormat/>
    <w:rsid w:val="00F60F1C"/>
    <w:rPr>
      <w:i/>
      <w:iCs/>
    </w:rPr>
  </w:style>
  <w:style w:type="paragraph" w:styleId="NormalWeb">
    <w:name w:val="Normal (Web)"/>
    <w:basedOn w:val="Normal"/>
    <w:uiPriority w:val="99"/>
    <w:semiHidden/>
    <w:unhideWhenUsed/>
    <w:rsid w:val="00F60F1C"/>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74083">
      <w:bodyDiv w:val="1"/>
      <w:marLeft w:val="0"/>
      <w:marRight w:val="0"/>
      <w:marTop w:val="0"/>
      <w:marBottom w:val="0"/>
      <w:divBdr>
        <w:top w:val="none" w:sz="0" w:space="0" w:color="auto"/>
        <w:left w:val="none" w:sz="0" w:space="0" w:color="auto"/>
        <w:bottom w:val="none" w:sz="0" w:space="0" w:color="auto"/>
        <w:right w:val="none" w:sz="0" w:space="0" w:color="auto"/>
      </w:divBdr>
    </w:div>
    <w:div w:id="1683505781">
      <w:bodyDiv w:val="1"/>
      <w:marLeft w:val="0"/>
      <w:marRight w:val="0"/>
      <w:marTop w:val="0"/>
      <w:marBottom w:val="0"/>
      <w:divBdr>
        <w:top w:val="none" w:sz="0" w:space="0" w:color="auto"/>
        <w:left w:val="none" w:sz="0" w:space="0" w:color="auto"/>
        <w:bottom w:val="none" w:sz="0" w:space="0" w:color="auto"/>
        <w:right w:val="none" w:sz="0" w:space="0" w:color="auto"/>
      </w:divBdr>
    </w:div>
    <w:div w:id="1831361220">
      <w:bodyDiv w:val="1"/>
      <w:marLeft w:val="0"/>
      <w:marRight w:val="0"/>
      <w:marTop w:val="0"/>
      <w:marBottom w:val="0"/>
      <w:divBdr>
        <w:top w:val="none" w:sz="0" w:space="0" w:color="auto"/>
        <w:left w:val="none" w:sz="0" w:space="0" w:color="auto"/>
        <w:bottom w:val="none" w:sz="0" w:space="0" w:color="auto"/>
        <w:right w:val="none" w:sz="0" w:space="0" w:color="auto"/>
      </w:divBdr>
    </w:div>
    <w:div w:id="20366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planta3oficina9@hotmail.com</dc:creator>
  <cp:keywords/>
  <dc:description/>
  <cp:lastModifiedBy>planta3oficina9@hotmail.com</cp:lastModifiedBy>
  <cp:revision>2</cp:revision>
  <dcterms:created xsi:type="dcterms:W3CDTF">2024-03-03T02:21:00Z</dcterms:created>
  <dcterms:modified xsi:type="dcterms:W3CDTF">2024-03-03T02:21:00Z</dcterms:modified>
</cp:coreProperties>
</file>