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6EA" w:rsidRPr="001416EA" w:rsidRDefault="001416EA" w:rsidP="001416E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bookmarkStart w:id="0" w:name="17"/>
      <w:bookmarkEnd w:id="0"/>
      <w:r w:rsidRPr="001416EA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 xml:space="preserve">Ejercicio Propuesto </w:t>
      </w:r>
      <w:proofErr w:type="gramStart"/>
      <w:r w:rsidRPr="001416EA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>2  (</w:t>
      </w:r>
      <w:proofErr w:type="gramEnd"/>
      <w:r w:rsidRPr="001416EA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>Resuelto)</w:t>
      </w:r>
    </w:p>
    <w:p w:rsidR="001416EA" w:rsidRPr="001416EA" w:rsidRDefault="001416EA" w:rsidP="001416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Se pretende estudiar la acción que ejercen tres tipos de levadura distintos en el proceso de fermentación del vino, para ello se desea conocer cómo es la cantidad de levadura en 1 mm</w:t>
      </w: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vertAlign w:val="superscript"/>
          <w:lang w:eastAsia="es-ES"/>
          <w14:ligatures w14:val="none"/>
        </w:rPr>
        <w:t>3</w:t>
      </w: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 de vino contadas según los tres tipos distintos de levadura, que son </w:t>
      </w:r>
      <w:proofErr w:type="spellStart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Kloeckera</w:t>
      </w:r>
      <w:proofErr w:type="spellEnd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, </w:t>
      </w:r>
      <w:proofErr w:type="spellStart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Pichia</w:t>
      </w:r>
      <w:proofErr w:type="spellEnd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y </w:t>
      </w:r>
      <w:proofErr w:type="spellStart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Mycoderma</w:t>
      </w:r>
      <w:proofErr w:type="spellEnd"/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al finalizar todo el proceso. Se toman 10 muestras aleatorias de 1 mm</w:t>
      </w: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vertAlign w:val="superscript"/>
          <w:lang w:eastAsia="es-ES"/>
          <w14:ligatures w14:val="none"/>
        </w:rPr>
        <w:t>3</w:t>
      </w: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 a cada una de las tres especies, y se toma el recuento de la cantidad de levadura:</w:t>
      </w:r>
    </w:p>
    <w:p w:rsidR="001416EA" w:rsidRDefault="001416EA" w:rsidP="001416EA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A61805">
        <w:rPr>
          <w:rFonts w:ascii="Courier New" w:hAnsi="Courier New" w:cs="Courier New"/>
          <w:b/>
          <w:bCs/>
          <w:noProof/>
          <w:sz w:val="20"/>
          <w:szCs w:val="20"/>
        </w:rPr>
        <w:drawing>
          <wp:inline distT="0" distB="0" distL="0" distR="0" wp14:anchorId="3BEA9E71" wp14:editId="32CD24DA">
            <wp:extent cx="5400040" cy="954156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95"/>
                    <a:stretch/>
                  </pic:blipFill>
                  <pic:spPr bwMode="auto">
                    <a:xfrm>
                      <a:off x="0" y="0"/>
                      <a:ext cx="5400040" cy="9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EA" w:rsidRPr="001416EA" w:rsidRDefault="001416EA" w:rsidP="001416EA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 xml:space="preserve">Tabla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>1</w:t>
      </w:r>
      <w:r w:rsidRPr="001416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>: Datos del Ejercicio Propuesto 2</w:t>
      </w:r>
    </w:p>
    <w:p w:rsidR="001416EA" w:rsidRPr="001416EA" w:rsidRDefault="001416EA" w:rsidP="001416EA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¿Influye el tipo de levadura en el proceso de fermentación del vino? Utilice un nivel de significación del 5%.</w:t>
      </w:r>
    </w:p>
    <w:p w:rsidR="001416EA" w:rsidRPr="001416EA" w:rsidRDefault="001416EA" w:rsidP="001416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2. En caso afirmativo en el apartado anterior, ¿entre qué tipos? Utilice un nivel de significación del 5%.</w:t>
      </w:r>
    </w:p>
    <w:p w:rsidR="001416EA" w:rsidRPr="001416EA" w:rsidRDefault="001416EA" w:rsidP="001416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3. Estudiar las hipótesis del modelo: Homocedasticidad, independencia y normalidad.</w:t>
      </w:r>
    </w:p>
    <w:p w:rsidR="001416EA" w:rsidRDefault="001416EA" w:rsidP="001416EA">
      <w:pPr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0000FF"/>
          <w:kern w:val="0"/>
          <w:sz w:val="30"/>
          <w:szCs w:val="30"/>
          <w:bdr w:val="none" w:sz="0" w:space="0" w:color="auto" w:frame="1"/>
          <w:lang w:eastAsia="es-ES"/>
          <w14:ligatures w14:val="none"/>
        </w:rPr>
      </w:pPr>
    </w:p>
    <w:p w:rsidR="001416EA" w:rsidRDefault="001416EA" w:rsidP="001416EA">
      <w:pPr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0000FF"/>
          <w:kern w:val="0"/>
          <w:sz w:val="30"/>
          <w:szCs w:val="30"/>
          <w:bdr w:val="none" w:sz="0" w:space="0" w:color="auto" w:frame="1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FF"/>
          <w:kern w:val="0"/>
          <w:sz w:val="30"/>
          <w:szCs w:val="30"/>
          <w:bdr w:val="none" w:sz="0" w:space="0" w:color="auto" w:frame="1"/>
          <w:lang w:eastAsia="es-ES"/>
          <w14:ligatures w14:val="none"/>
        </w:rPr>
        <w:t>Solución</w:t>
      </w:r>
    </w:p>
    <w:p w:rsidR="001416EA" w:rsidRPr="001416EA" w:rsidRDefault="001416EA" w:rsidP="001416EA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</w:p>
    <w:p w:rsidR="001416EA" w:rsidRPr="001416EA" w:rsidRDefault="001416EA" w:rsidP="001416EA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1416EA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¿Influye el tipo de levadura en el proceso de fermentación del vino? Utilice un nivel de significación del 5%.</w:t>
      </w:r>
    </w:p>
    <w:p w:rsidR="001416EA" w:rsidRDefault="001416EA" w:rsidP="001416EA">
      <w:pPr>
        <w:jc w:val="both"/>
        <w:rPr>
          <w:sz w:val="24"/>
          <w:szCs w:val="24"/>
        </w:rPr>
      </w:pPr>
    </w:p>
    <w:p w:rsidR="001416EA" w:rsidRPr="007B6B1A" w:rsidRDefault="001416EA" w:rsidP="001416EA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 xml:space="preserve">Nos interesa saber si </w:t>
      </w:r>
      <w:r>
        <w:rPr>
          <w:sz w:val="24"/>
          <w:szCs w:val="24"/>
        </w:rPr>
        <w:t>el tipo de levadura influye</w:t>
      </w:r>
      <w:r w:rsidRPr="007B6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significativamente </w:t>
      </w:r>
      <w:r w:rsidRPr="007B6B1A">
        <w:rPr>
          <w:sz w:val="24"/>
          <w:szCs w:val="24"/>
        </w:rPr>
        <w:t xml:space="preserve">en </w:t>
      </w:r>
      <w:r w:rsidRPr="00AB42C6">
        <w:rPr>
          <w:sz w:val="24"/>
          <w:szCs w:val="24"/>
        </w:rPr>
        <w:t>la cantidad de levadura en 1 mm</w:t>
      </w:r>
      <w:r w:rsidRPr="00AB42C6">
        <w:rPr>
          <w:sz w:val="24"/>
          <w:szCs w:val="24"/>
          <w:vertAlign w:val="superscript"/>
        </w:rPr>
        <w:t>3</w:t>
      </w:r>
      <w:r w:rsidRPr="00AB42C6">
        <w:rPr>
          <w:sz w:val="24"/>
          <w:szCs w:val="24"/>
        </w:rPr>
        <w:t xml:space="preserve"> de vino</w:t>
      </w:r>
    </w:p>
    <w:p w:rsidR="001416EA" w:rsidRPr="007B6B1A" w:rsidRDefault="001416EA" w:rsidP="001416E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cantidad de levadura en 1 mm</w:t>
      </w:r>
      <w:r w:rsidRPr="00A6180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de vino</w:t>
      </w:r>
      <w:r w:rsidRPr="007B6B1A">
        <w:rPr>
          <w:sz w:val="24"/>
          <w:szCs w:val="24"/>
        </w:rPr>
        <w:t xml:space="preserve"> es una </w:t>
      </w:r>
      <w:r w:rsidRPr="007B6B1A">
        <w:rPr>
          <w:b/>
          <w:bCs/>
          <w:sz w:val="24"/>
          <w:szCs w:val="24"/>
        </w:rPr>
        <w:t>variable numérica</w:t>
      </w:r>
    </w:p>
    <w:p w:rsidR="001416EA" w:rsidRDefault="001416EA" w:rsidP="001416E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tipo de levadura</w:t>
      </w:r>
      <w:r w:rsidRPr="007B6B1A">
        <w:rPr>
          <w:sz w:val="24"/>
          <w:szCs w:val="24"/>
        </w:rPr>
        <w:t xml:space="preserve"> es una </w:t>
      </w:r>
      <w:r w:rsidRPr="007B6B1A">
        <w:rPr>
          <w:b/>
          <w:bCs/>
          <w:sz w:val="24"/>
          <w:szCs w:val="24"/>
        </w:rPr>
        <w:t>variable categórica</w:t>
      </w:r>
      <w:r w:rsidRPr="007B6B1A">
        <w:rPr>
          <w:sz w:val="24"/>
          <w:szCs w:val="24"/>
        </w:rPr>
        <w:t xml:space="preserve"> que divide a los individuos</w:t>
      </w:r>
      <w:r>
        <w:rPr>
          <w:sz w:val="24"/>
          <w:szCs w:val="24"/>
        </w:rPr>
        <w:t xml:space="preserve"> </w:t>
      </w:r>
      <w:r w:rsidRPr="007B6B1A">
        <w:rPr>
          <w:sz w:val="24"/>
          <w:szCs w:val="24"/>
        </w:rPr>
        <w:t>en grupos</w:t>
      </w:r>
    </w:p>
    <w:p w:rsidR="001416EA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Nuestro contraste de hipótesis es: </w:t>
      </w:r>
    </w:p>
    <w:p w:rsidR="001416EA" w:rsidRDefault="001416EA" w:rsidP="001416EA">
      <w:pPr>
        <w:jc w:val="center"/>
        <w:rPr>
          <w:sz w:val="24"/>
          <w:szCs w:val="24"/>
        </w:rPr>
      </w:pPr>
      <w:r w:rsidRPr="00A61805">
        <w:rPr>
          <w:noProof/>
          <w:sz w:val="24"/>
          <w:szCs w:val="24"/>
        </w:rPr>
        <w:drawing>
          <wp:inline distT="0" distB="0" distL="0" distR="0" wp14:anchorId="3CD25D24" wp14:editId="6D4C12B4">
            <wp:extent cx="2400300" cy="6858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EA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decir, </w:t>
      </w:r>
    </w:p>
    <w:p w:rsidR="001416EA" w:rsidRPr="00E401A3" w:rsidRDefault="001416EA" w:rsidP="001416EA">
      <w:pPr>
        <w:spacing w:after="0" w:line="240" w:lineRule="auto"/>
        <w:jc w:val="both"/>
        <w:rPr>
          <w:rFonts w:eastAsiaTheme="minorEastAsia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:la cantidad de levadura en 1 mm3 es la misma para los tres tipos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 xml:space="preserve">:la cantidad de levadura en 1 mm3 es diferente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según el tipo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</m:e>
            </m:mr>
          </m:m>
        </m:oMath>
      </m:oMathPara>
    </w:p>
    <w:p w:rsidR="001416EA" w:rsidRDefault="001416EA" w:rsidP="001416EA">
      <w:pPr>
        <w:jc w:val="both"/>
        <w:rPr>
          <w:sz w:val="24"/>
          <w:szCs w:val="24"/>
        </w:rPr>
      </w:pPr>
    </w:p>
    <w:p w:rsidR="001416EA" w:rsidRPr="007B6B1A" w:rsidRDefault="001416EA" w:rsidP="001416EA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 xml:space="preserve">En primer lugar, cargamos el paquete </w:t>
      </w:r>
      <w:proofErr w:type="spellStart"/>
      <w:r w:rsidRPr="007B6B1A">
        <w:rPr>
          <w:sz w:val="24"/>
          <w:szCs w:val="24"/>
        </w:rPr>
        <w:t>BrailleR</w:t>
      </w:r>
      <w:proofErr w:type="spellEnd"/>
    </w:p>
    <w:p w:rsidR="001416EA" w:rsidRPr="007B6B1A" w:rsidRDefault="001416EA" w:rsidP="001416EA">
      <w:pPr>
        <w:jc w:val="both"/>
        <w:rPr>
          <w:color w:val="FF0000"/>
          <w:sz w:val="24"/>
          <w:szCs w:val="24"/>
        </w:rPr>
      </w:pPr>
      <w:proofErr w:type="gramStart"/>
      <w:r w:rsidRPr="007B6B1A">
        <w:rPr>
          <w:color w:val="FF0000"/>
          <w:sz w:val="24"/>
          <w:szCs w:val="24"/>
        </w:rPr>
        <w:t xml:space="preserve">&gt;  </w:t>
      </w:r>
      <w:proofErr w:type="spellStart"/>
      <w:r w:rsidRPr="007B6B1A">
        <w:rPr>
          <w:color w:val="FF0000"/>
          <w:sz w:val="24"/>
          <w:szCs w:val="24"/>
        </w:rPr>
        <w:t>library</w:t>
      </w:r>
      <w:proofErr w:type="spellEnd"/>
      <w:proofErr w:type="gramEnd"/>
      <w:r w:rsidRPr="007B6B1A">
        <w:rPr>
          <w:color w:val="FF0000"/>
          <w:sz w:val="24"/>
          <w:szCs w:val="24"/>
        </w:rPr>
        <w:t>(“</w:t>
      </w:r>
      <w:proofErr w:type="spellStart"/>
      <w:r w:rsidRPr="007B6B1A">
        <w:rPr>
          <w:color w:val="FF0000"/>
          <w:sz w:val="24"/>
          <w:szCs w:val="24"/>
        </w:rPr>
        <w:t>BrailleR</w:t>
      </w:r>
      <w:proofErr w:type="spellEnd"/>
      <w:r w:rsidRPr="007B6B1A">
        <w:rPr>
          <w:color w:val="FF0000"/>
          <w:sz w:val="24"/>
          <w:szCs w:val="24"/>
        </w:rPr>
        <w:t>”)</w:t>
      </w:r>
    </w:p>
    <w:p w:rsidR="001416EA" w:rsidRPr="007B6B1A" w:rsidRDefault="001416EA" w:rsidP="001416EA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>almacena</w:t>
      </w:r>
      <w:r>
        <w:rPr>
          <w:sz w:val="24"/>
          <w:szCs w:val="24"/>
        </w:rPr>
        <w:t>mos</w:t>
      </w:r>
      <w:r w:rsidRPr="007B6B1A">
        <w:rPr>
          <w:sz w:val="24"/>
          <w:szCs w:val="24"/>
        </w:rPr>
        <w:t xml:space="preserve"> los datos de las dos variables en dos vectores:</w:t>
      </w:r>
    </w:p>
    <w:p w:rsidR="001416EA" w:rsidRPr="00A61805" w:rsidRDefault="001416EA" w:rsidP="001416EA">
      <w:pPr>
        <w:jc w:val="both"/>
        <w:rPr>
          <w:color w:val="FF0000"/>
          <w:sz w:val="24"/>
          <w:szCs w:val="24"/>
          <w:lang w:val="en-GB"/>
        </w:rPr>
      </w:pPr>
      <w:r w:rsidRPr="001952C4">
        <w:rPr>
          <w:color w:val="FF0000"/>
          <w:sz w:val="24"/>
          <w:szCs w:val="24"/>
          <w:lang w:val="en-GB"/>
        </w:rPr>
        <w:t xml:space="preserve">&gt; </w:t>
      </w:r>
      <w:proofErr w:type="spellStart"/>
      <w:r w:rsidRPr="00A61805">
        <w:rPr>
          <w:color w:val="FF0000"/>
          <w:sz w:val="24"/>
          <w:szCs w:val="24"/>
          <w:lang w:val="en-GB"/>
        </w:rPr>
        <w:t>tipo</w:t>
      </w:r>
      <w:proofErr w:type="spellEnd"/>
      <w:r w:rsidRPr="00A61805">
        <w:rPr>
          <w:color w:val="FF0000"/>
          <w:sz w:val="24"/>
          <w:szCs w:val="24"/>
          <w:lang w:val="en-GB"/>
        </w:rPr>
        <w:t xml:space="preserve"> </w:t>
      </w:r>
      <w:proofErr w:type="gramStart"/>
      <w:r w:rsidRPr="00A61805">
        <w:rPr>
          <w:color w:val="FF0000"/>
          <w:sz w:val="24"/>
          <w:szCs w:val="24"/>
          <w:lang w:val="en-GB"/>
        </w:rPr>
        <w:t>=  factor</w:t>
      </w:r>
      <w:proofErr w:type="gramEnd"/>
      <w:r w:rsidRPr="00A61805">
        <w:rPr>
          <w:color w:val="FF0000"/>
          <w:sz w:val="24"/>
          <w:szCs w:val="24"/>
          <w:lang w:val="en-GB"/>
        </w:rPr>
        <w:t>(c(rep("Kloeckera",10), rep("Pichia",10), rep("Mycoderma",10)),levels = c("</w:t>
      </w:r>
      <w:proofErr w:type="spellStart"/>
      <w:r w:rsidRPr="00A61805">
        <w:rPr>
          <w:color w:val="FF0000"/>
          <w:sz w:val="24"/>
          <w:szCs w:val="24"/>
          <w:lang w:val="en-GB"/>
        </w:rPr>
        <w:t>Kloeckera</w:t>
      </w:r>
      <w:proofErr w:type="spellEnd"/>
      <w:r w:rsidRPr="00A61805">
        <w:rPr>
          <w:color w:val="FF0000"/>
          <w:sz w:val="24"/>
          <w:szCs w:val="24"/>
          <w:lang w:val="en-GB"/>
        </w:rPr>
        <w:t>", "Pichia", "</w:t>
      </w:r>
      <w:proofErr w:type="spellStart"/>
      <w:r w:rsidRPr="00A61805">
        <w:rPr>
          <w:color w:val="FF0000"/>
          <w:sz w:val="24"/>
          <w:szCs w:val="24"/>
          <w:lang w:val="en-GB"/>
        </w:rPr>
        <w:t>Mycoderma</w:t>
      </w:r>
      <w:proofErr w:type="spellEnd"/>
      <w:r w:rsidRPr="00A61805">
        <w:rPr>
          <w:color w:val="FF0000"/>
          <w:sz w:val="24"/>
          <w:szCs w:val="24"/>
          <w:lang w:val="en-GB"/>
        </w:rPr>
        <w:t>"))</w:t>
      </w:r>
    </w:p>
    <w:p w:rsidR="001416EA" w:rsidRDefault="001416EA" w:rsidP="001416EA">
      <w:pPr>
        <w:jc w:val="both"/>
        <w:rPr>
          <w:color w:val="FF0000"/>
          <w:sz w:val="24"/>
          <w:szCs w:val="24"/>
          <w:lang w:val="en-GB"/>
        </w:rPr>
      </w:pPr>
      <w:r w:rsidRPr="00A61805">
        <w:rPr>
          <w:color w:val="FF0000"/>
          <w:sz w:val="24"/>
          <w:szCs w:val="24"/>
          <w:lang w:val="en-GB"/>
        </w:rPr>
        <w:t xml:space="preserve">&gt; </w:t>
      </w:r>
      <w:proofErr w:type="spellStart"/>
      <w:r w:rsidRPr="00A61805">
        <w:rPr>
          <w:color w:val="FF0000"/>
          <w:sz w:val="24"/>
          <w:szCs w:val="24"/>
          <w:lang w:val="en-GB"/>
        </w:rPr>
        <w:t>cantidad</w:t>
      </w:r>
      <w:proofErr w:type="spellEnd"/>
      <w:r w:rsidRPr="00A61805">
        <w:rPr>
          <w:color w:val="FF0000"/>
          <w:sz w:val="24"/>
          <w:szCs w:val="24"/>
          <w:lang w:val="en-GB"/>
        </w:rPr>
        <w:t>=</w:t>
      </w:r>
      <w:proofErr w:type="gramStart"/>
      <w:r w:rsidRPr="00A61805">
        <w:rPr>
          <w:color w:val="FF0000"/>
          <w:sz w:val="24"/>
          <w:szCs w:val="24"/>
          <w:lang w:val="en-GB"/>
        </w:rPr>
        <w:t>c(</w:t>
      </w:r>
      <w:proofErr w:type="gramEnd"/>
      <w:r w:rsidRPr="00A61805">
        <w:rPr>
          <w:color w:val="FF0000"/>
          <w:sz w:val="24"/>
          <w:szCs w:val="24"/>
          <w:lang w:val="en-GB"/>
        </w:rPr>
        <w:t>279, 301, 337, 287, 331, 297, 326, 297, 304, 294, 204, 177, 212, 224, 197, 220, 198, 211, 187, 229, 190, 200, 220, 180, 160, 169, 203, 230, 186, 198)</w:t>
      </w:r>
    </w:p>
    <w:p w:rsidR="001416EA" w:rsidRDefault="001416EA" w:rsidP="001416EA">
      <w:pPr>
        <w:jc w:val="both"/>
        <w:rPr>
          <w:sz w:val="24"/>
          <w:szCs w:val="24"/>
        </w:rPr>
      </w:pPr>
      <w:r w:rsidRPr="000F11F7">
        <w:rPr>
          <w:sz w:val="24"/>
          <w:szCs w:val="24"/>
        </w:rPr>
        <w:t xml:space="preserve">Agrupamos las </w:t>
      </w:r>
      <w:r>
        <w:rPr>
          <w:sz w:val="24"/>
          <w:szCs w:val="24"/>
        </w:rPr>
        <w:t>2</w:t>
      </w:r>
      <w:r w:rsidRPr="000F11F7">
        <w:rPr>
          <w:sz w:val="24"/>
          <w:szCs w:val="24"/>
        </w:rPr>
        <w:t xml:space="preserve"> variables en un data </w:t>
      </w:r>
      <w:proofErr w:type="spellStart"/>
      <w:r w:rsidRPr="000F11F7">
        <w:rPr>
          <w:sz w:val="24"/>
          <w:szCs w:val="24"/>
        </w:rPr>
        <w:t>frame</w:t>
      </w:r>
      <w:proofErr w:type="spellEnd"/>
      <w:r w:rsidRPr="000F11F7">
        <w:rPr>
          <w:sz w:val="24"/>
          <w:szCs w:val="24"/>
        </w:rPr>
        <w:t>, al que llama</w:t>
      </w:r>
      <w:r>
        <w:rPr>
          <w:sz w:val="24"/>
          <w:szCs w:val="24"/>
        </w:rPr>
        <w:t>mos</w:t>
      </w:r>
      <w:r w:rsidRPr="000F11F7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levadura</w:t>
      </w:r>
      <w:r w:rsidRPr="000F11F7">
        <w:rPr>
          <w:sz w:val="24"/>
          <w:szCs w:val="24"/>
        </w:rPr>
        <w:t>:</w:t>
      </w:r>
    </w:p>
    <w:p w:rsidR="001416EA" w:rsidRPr="00DD6C10" w:rsidRDefault="001416EA" w:rsidP="001416EA">
      <w:pPr>
        <w:jc w:val="both"/>
        <w:rPr>
          <w:color w:val="FF0000"/>
          <w:sz w:val="24"/>
          <w:szCs w:val="24"/>
        </w:rPr>
      </w:pPr>
      <w:r w:rsidRPr="00DD6C10">
        <w:rPr>
          <w:color w:val="FF0000"/>
          <w:sz w:val="24"/>
          <w:szCs w:val="24"/>
        </w:rPr>
        <w:t xml:space="preserve">&gt; </w:t>
      </w:r>
      <w:r w:rsidRPr="00A61805">
        <w:rPr>
          <w:color w:val="FF0000"/>
          <w:sz w:val="24"/>
          <w:szCs w:val="24"/>
        </w:rPr>
        <w:t xml:space="preserve">levadura </w:t>
      </w:r>
      <w:proofErr w:type="gramStart"/>
      <w:r w:rsidRPr="00A61805">
        <w:rPr>
          <w:color w:val="FF0000"/>
          <w:sz w:val="24"/>
          <w:szCs w:val="24"/>
        </w:rPr>
        <w:t xml:space="preserve">=  </w:t>
      </w:r>
      <w:proofErr w:type="spellStart"/>
      <w:r w:rsidRPr="00A61805">
        <w:rPr>
          <w:color w:val="FF0000"/>
          <w:sz w:val="24"/>
          <w:szCs w:val="24"/>
        </w:rPr>
        <w:t>data</w:t>
      </w:r>
      <w:proofErr w:type="gramEnd"/>
      <w:r w:rsidRPr="00A61805">
        <w:rPr>
          <w:color w:val="FF0000"/>
          <w:sz w:val="24"/>
          <w:szCs w:val="24"/>
        </w:rPr>
        <w:t>.frame</w:t>
      </w:r>
      <w:proofErr w:type="spellEnd"/>
      <w:r w:rsidRPr="00A61805">
        <w:rPr>
          <w:color w:val="FF0000"/>
          <w:sz w:val="24"/>
          <w:szCs w:val="24"/>
        </w:rPr>
        <w:t xml:space="preserve"> (tipo, cantidad)</w:t>
      </w:r>
    </w:p>
    <w:p w:rsidR="001416EA" w:rsidRPr="00A1663B" w:rsidRDefault="001416EA" w:rsidP="001416EA">
      <w:pPr>
        <w:jc w:val="both"/>
        <w:rPr>
          <w:sz w:val="24"/>
          <w:szCs w:val="24"/>
        </w:rPr>
      </w:pPr>
      <w:r w:rsidRPr="002D0162">
        <w:rPr>
          <w:sz w:val="24"/>
          <w:szCs w:val="24"/>
        </w:rPr>
        <w:t xml:space="preserve">Realizamos el </w:t>
      </w:r>
      <w:r>
        <w:rPr>
          <w:sz w:val="24"/>
          <w:szCs w:val="24"/>
        </w:rPr>
        <w:t>ANOVA</w:t>
      </w:r>
      <w:r w:rsidRPr="002D0162">
        <w:rPr>
          <w:sz w:val="24"/>
          <w:szCs w:val="24"/>
        </w:rPr>
        <w:t xml:space="preserve"> pedido mediante la función </w:t>
      </w:r>
      <w:proofErr w:type="spellStart"/>
      <w:r w:rsidRPr="00012019">
        <w:rPr>
          <w:b/>
          <w:bCs/>
          <w:sz w:val="24"/>
          <w:szCs w:val="24"/>
        </w:rPr>
        <w:t>OneFactor</w:t>
      </w:r>
      <w:proofErr w:type="spellEnd"/>
      <w:r>
        <w:rPr>
          <w:b/>
          <w:bCs/>
          <w:sz w:val="24"/>
          <w:szCs w:val="24"/>
        </w:rPr>
        <w:t xml:space="preserve"> </w:t>
      </w:r>
      <w:r w:rsidRPr="001952C4">
        <w:rPr>
          <w:sz w:val="24"/>
          <w:szCs w:val="24"/>
        </w:rPr>
        <w:t>sin que nos</w:t>
      </w:r>
      <w:r>
        <w:rPr>
          <w:sz w:val="24"/>
          <w:szCs w:val="24"/>
        </w:rPr>
        <w:t xml:space="preserve"> muestre el Test </w:t>
      </w:r>
      <w:proofErr w:type="spellStart"/>
      <w:r>
        <w:rPr>
          <w:sz w:val="24"/>
          <w:szCs w:val="24"/>
        </w:rPr>
        <w:t>post-hoc</w:t>
      </w:r>
      <w:proofErr w:type="spellEnd"/>
      <w:r>
        <w:rPr>
          <w:sz w:val="24"/>
          <w:szCs w:val="24"/>
        </w:rPr>
        <w:t xml:space="preserve">. </w:t>
      </w:r>
    </w:p>
    <w:p w:rsidR="001416EA" w:rsidRPr="00012019" w:rsidRDefault="001416EA" w:rsidP="001416EA">
      <w:pPr>
        <w:jc w:val="both"/>
        <w:rPr>
          <w:color w:val="FF0000"/>
          <w:sz w:val="24"/>
          <w:szCs w:val="24"/>
        </w:rPr>
      </w:pPr>
      <w:r w:rsidRPr="00012019">
        <w:rPr>
          <w:color w:val="FF0000"/>
          <w:sz w:val="24"/>
          <w:szCs w:val="24"/>
        </w:rPr>
        <w:t xml:space="preserve">&gt; </w:t>
      </w:r>
      <w:proofErr w:type="spellStart"/>
      <w:proofErr w:type="gramStart"/>
      <w:r w:rsidRPr="00A61805">
        <w:rPr>
          <w:color w:val="FF0000"/>
          <w:sz w:val="24"/>
          <w:szCs w:val="24"/>
        </w:rPr>
        <w:t>OneFactor</w:t>
      </w:r>
      <w:proofErr w:type="spellEnd"/>
      <w:r w:rsidRPr="00A61805">
        <w:rPr>
          <w:color w:val="FF0000"/>
          <w:sz w:val="24"/>
          <w:szCs w:val="24"/>
        </w:rPr>
        <w:t>(</w:t>
      </w:r>
      <w:proofErr w:type="gramEnd"/>
      <w:r w:rsidRPr="00A61805">
        <w:rPr>
          <w:color w:val="FF0000"/>
          <w:sz w:val="24"/>
          <w:szCs w:val="24"/>
        </w:rPr>
        <w:t>"cantidad", "tipo", levadura, HSD = FALSE)</w:t>
      </w:r>
    </w:p>
    <w:p w:rsidR="001416EA" w:rsidRDefault="00403242" w:rsidP="001416EA">
      <w:pPr>
        <w:jc w:val="both"/>
        <w:rPr>
          <w:sz w:val="24"/>
          <w:szCs w:val="24"/>
        </w:rPr>
      </w:pPr>
      <w:hyperlink r:id="rId7" w:history="1">
        <w:r w:rsidR="001416EA" w:rsidRPr="00403242">
          <w:rPr>
            <w:rStyle w:val="Hipervnculo"/>
            <w:sz w:val="24"/>
            <w:szCs w:val="24"/>
          </w:rPr>
          <w:t xml:space="preserve">Muestra una salida en </w:t>
        </w:r>
        <w:proofErr w:type="spellStart"/>
        <w:r w:rsidR="001416EA" w:rsidRPr="00403242">
          <w:rPr>
            <w:rStyle w:val="Hipervnculo"/>
            <w:sz w:val="24"/>
            <w:szCs w:val="24"/>
          </w:rPr>
          <w:t>html</w:t>
        </w:r>
        <w:proofErr w:type="spellEnd"/>
        <w:r w:rsidR="001416EA" w:rsidRPr="00403242">
          <w:rPr>
            <w:rStyle w:val="Hipervnculo"/>
            <w:sz w:val="24"/>
            <w:szCs w:val="24"/>
          </w:rPr>
          <w:t>:</w:t>
        </w:r>
      </w:hyperlink>
    </w:p>
    <w:p w:rsidR="00403242" w:rsidRPr="00403242" w:rsidRDefault="00403242" w:rsidP="00403242">
      <w:pPr>
        <w:pStyle w:val="Ttulo1"/>
        <w:jc w:val="center"/>
        <w:rPr>
          <w:rStyle w:val="Hipervnculo"/>
          <w:b/>
          <w:bCs/>
        </w:rPr>
      </w:pPr>
      <w:r>
        <w:rPr>
          <w:b/>
          <w:bCs/>
          <w:color w:val="1419F4"/>
        </w:rPr>
        <w:fldChar w:fldCharType="begin"/>
      </w:r>
      <w:r>
        <w:rPr>
          <w:b/>
          <w:bCs/>
          <w:color w:val="1419F4"/>
        </w:rPr>
        <w:instrText xml:space="preserve"> HYPERLINK "C:\\Users\\Usuario\\Desktop\\datos\\Cantidad.Tipo-OneFactor.html" </w:instrText>
      </w:r>
      <w:r>
        <w:rPr>
          <w:b/>
          <w:bCs/>
          <w:color w:val="1419F4"/>
        </w:rPr>
      </w:r>
      <w:r>
        <w:rPr>
          <w:b/>
          <w:bCs/>
          <w:color w:val="1419F4"/>
        </w:rPr>
        <w:fldChar w:fldCharType="separate"/>
      </w:r>
      <w:proofErr w:type="spellStart"/>
      <w:r w:rsidRPr="00403242">
        <w:rPr>
          <w:rStyle w:val="Hipervnculo"/>
          <w:b/>
          <w:bCs/>
        </w:rPr>
        <w:t>Analysis</w:t>
      </w:r>
      <w:proofErr w:type="spellEnd"/>
      <w:r w:rsidRPr="00403242">
        <w:rPr>
          <w:rStyle w:val="Hipervnculo"/>
          <w:b/>
          <w:bCs/>
        </w:rPr>
        <w:t xml:space="preserve"> </w:t>
      </w:r>
      <w:proofErr w:type="spellStart"/>
      <w:r w:rsidRPr="00403242">
        <w:rPr>
          <w:rStyle w:val="Hipervnculo"/>
          <w:b/>
          <w:bCs/>
        </w:rPr>
        <w:t>of</w:t>
      </w:r>
      <w:proofErr w:type="spellEnd"/>
      <w:r w:rsidRPr="00403242">
        <w:rPr>
          <w:rStyle w:val="Hipervnculo"/>
          <w:b/>
          <w:bCs/>
        </w:rPr>
        <w:t xml:space="preserve"> </w:t>
      </w:r>
      <w:proofErr w:type="spellStart"/>
      <w:r w:rsidRPr="00403242">
        <w:rPr>
          <w:rStyle w:val="Hipervnculo"/>
          <w:b/>
          <w:bCs/>
        </w:rPr>
        <w:t>the</w:t>
      </w:r>
      <w:proofErr w:type="spellEnd"/>
      <w:r w:rsidRPr="00403242">
        <w:rPr>
          <w:rStyle w:val="Hipervnculo"/>
          <w:b/>
          <w:bCs/>
        </w:rPr>
        <w:t xml:space="preserve"> Levadura data, </w:t>
      </w:r>
      <w:proofErr w:type="spellStart"/>
      <w:r w:rsidRPr="00403242">
        <w:rPr>
          <w:rStyle w:val="Hipervnculo"/>
          <w:b/>
          <w:bCs/>
        </w:rPr>
        <w:t>using</w:t>
      </w:r>
      <w:proofErr w:type="spellEnd"/>
      <w:r w:rsidRPr="00403242">
        <w:rPr>
          <w:rStyle w:val="Hipervnculo"/>
          <w:b/>
          <w:bCs/>
        </w:rPr>
        <w:t xml:space="preserve"> Cantidad as </w:t>
      </w:r>
      <w:proofErr w:type="spellStart"/>
      <w:r w:rsidRPr="00403242">
        <w:rPr>
          <w:rStyle w:val="Hipervnculo"/>
          <w:b/>
          <w:bCs/>
        </w:rPr>
        <w:t>the</w:t>
      </w:r>
      <w:proofErr w:type="spellEnd"/>
      <w:r w:rsidRPr="00403242">
        <w:rPr>
          <w:rStyle w:val="Hipervnculo"/>
          <w:b/>
          <w:bCs/>
        </w:rPr>
        <w:t xml:space="preserve"> response variable and Tipo as </w:t>
      </w:r>
      <w:proofErr w:type="spellStart"/>
      <w:r w:rsidRPr="00403242">
        <w:rPr>
          <w:rStyle w:val="Hipervnculo"/>
          <w:b/>
          <w:bCs/>
        </w:rPr>
        <w:t>the</w:t>
      </w:r>
      <w:proofErr w:type="spellEnd"/>
      <w:r w:rsidRPr="00403242">
        <w:rPr>
          <w:rStyle w:val="Hipervnculo"/>
          <w:b/>
          <w:bCs/>
        </w:rPr>
        <w:t xml:space="preserve"> single </w:t>
      </w:r>
      <w:proofErr w:type="spellStart"/>
      <w:r w:rsidRPr="00403242">
        <w:rPr>
          <w:rStyle w:val="Hipervnculo"/>
          <w:b/>
          <w:bCs/>
        </w:rPr>
        <w:t>grouping</w:t>
      </w:r>
      <w:proofErr w:type="spellEnd"/>
      <w:r w:rsidRPr="00403242">
        <w:rPr>
          <w:rStyle w:val="Hipervnculo"/>
          <w:b/>
          <w:bCs/>
        </w:rPr>
        <w:t xml:space="preserve"> factor.</w:t>
      </w:r>
    </w:p>
    <w:p w:rsidR="00403242" w:rsidRPr="00403242" w:rsidRDefault="00403242" w:rsidP="00403242">
      <w:pPr>
        <w:pStyle w:val="Ttulo4"/>
        <w:jc w:val="center"/>
        <w:rPr>
          <w:b/>
          <w:bCs/>
          <w:color w:val="1419F4"/>
        </w:rPr>
      </w:pPr>
      <w:proofErr w:type="spellStart"/>
      <w:r w:rsidRPr="00403242">
        <w:rPr>
          <w:rStyle w:val="Hipervnculo"/>
          <w:b/>
          <w:bCs/>
          <w:i w:val="0"/>
          <w:iCs w:val="0"/>
        </w:rPr>
        <w:t>Prepared</w:t>
      </w:r>
      <w:proofErr w:type="spellEnd"/>
      <w:r w:rsidRPr="00403242">
        <w:rPr>
          <w:rStyle w:val="Hipervnculo"/>
          <w:b/>
          <w:bCs/>
          <w:i w:val="0"/>
          <w:iCs w:val="0"/>
        </w:rPr>
        <w:t xml:space="preserve"> </w:t>
      </w:r>
      <w:proofErr w:type="spellStart"/>
      <w:r w:rsidRPr="00403242">
        <w:rPr>
          <w:rStyle w:val="Hipervnculo"/>
          <w:b/>
          <w:bCs/>
          <w:i w:val="0"/>
          <w:iCs w:val="0"/>
        </w:rPr>
        <w:t>by</w:t>
      </w:r>
      <w:proofErr w:type="spellEnd"/>
      <w:r w:rsidRPr="00403242">
        <w:rPr>
          <w:rStyle w:val="Hipervnculo"/>
          <w:b/>
          <w:bCs/>
          <w:i w:val="0"/>
          <w:iCs w:val="0"/>
        </w:rPr>
        <w:t xml:space="preserve"> </w:t>
      </w:r>
      <w:proofErr w:type="spellStart"/>
      <w:r w:rsidRPr="00403242">
        <w:rPr>
          <w:rStyle w:val="Hipervnculo"/>
          <w:b/>
          <w:bCs/>
          <w:i w:val="0"/>
          <w:iCs w:val="0"/>
        </w:rPr>
        <w:t>BrailleR</w:t>
      </w:r>
      <w:proofErr w:type="spellEnd"/>
      <w:r>
        <w:rPr>
          <w:b/>
          <w:bCs/>
          <w:i w:val="0"/>
          <w:iCs w:val="0"/>
          <w:color w:val="1419F4"/>
          <w:sz w:val="32"/>
          <w:szCs w:val="32"/>
        </w:rPr>
        <w:fldChar w:fldCharType="end"/>
      </w:r>
    </w:p>
    <w:p w:rsidR="001416EA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continuación, se muestra y se detalla cada resultado:</w:t>
      </w:r>
    </w:p>
    <w:p w:rsidR="001416EA" w:rsidRDefault="001416EA" w:rsidP="001416EA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B42FC">
        <w:rPr>
          <w:b/>
          <w:bCs/>
          <w:sz w:val="24"/>
          <w:szCs w:val="24"/>
        </w:rPr>
        <w:t>Una tabla resumen que incluye para cada grupo la media, la desviación típica, el número de datos y el error estándar</w:t>
      </w:r>
    </w:p>
    <w:p w:rsidR="001416EA" w:rsidRDefault="001416EA" w:rsidP="001416EA">
      <w:pPr>
        <w:ind w:left="36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A76816C" wp14:editId="4F4FD3CA">
            <wp:extent cx="3947502" cy="1501270"/>
            <wp:effectExtent l="0" t="0" r="0" b="381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EA" w:rsidRPr="009054C7" w:rsidRDefault="001416EA" w:rsidP="001416EA">
      <w:pPr>
        <w:ind w:left="360"/>
        <w:jc w:val="center"/>
        <w:rPr>
          <w:b/>
          <w:bCs/>
          <w:sz w:val="24"/>
          <w:szCs w:val="24"/>
        </w:rPr>
      </w:pPr>
      <w:r w:rsidRPr="009054C7">
        <w:rPr>
          <w:sz w:val="24"/>
          <w:szCs w:val="24"/>
        </w:rPr>
        <w:t xml:space="preserve">Tabla </w:t>
      </w:r>
      <w:r w:rsidR="008E2702">
        <w:rPr>
          <w:sz w:val="24"/>
          <w:szCs w:val="24"/>
        </w:rPr>
        <w:t>2</w:t>
      </w:r>
      <w:r w:rsidRPr="009054C7">
        <w:rPr>
          <w:sz w:val="24"/>
          <w:szCs w:val="24"/>
        </w:rPr>
        <w:t xml:space="preserve">: Resumen para cada </w:t>
      </w:r>
      <w:r>
        <w:rPr>
          <w:sz w:val="24"/>
          <w:szCs w:val="24"/>
        </w:rPr>
        <w:t>tipo de levadura</w:t>
      </w:r>
    </w:p>
    <w:p w:rsidR="001416EA" w:rsidRDefault="001416EA" w:rsidP="001416EA">
      <w:pPr>
        <w:pStyle w:val="Prrafodelista"/>
        <w:ind w:left="360"/>
        <w:jc w:val="both"/>
        <w:rPr>
          <w:b/>
          <w:bCs/>
          <w:sz w:val="24"/>
          <w:szCs w:val="24"/>
        </w:rPr>
      </w:pPr>
    </w:p>
    <w:p w:rsidR="001416EA" w:rsidRDefault="001416EA" w:rsidP="001416EA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B42FC">
        <w:rPr>
          <w:b/>
          <w:bCs/>
          <w:sz w:val="24"/>
          <w:szCs w:val="24"/>
        </w:rPr>
        <w:t>Diagramas de caja y bigotes comparativos para cada grupo</w:t>
      </w:r>
    </w:p>
    <w:p w:rsidR="008E2702" w:rsidRDefault="001416EA" w:rsidP="001416EA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47CD821" wp14:editId="047C4B79">
            <wp:extent cx="5400040" cy="486918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7" b="1364"/>
                    <a:stretch/>
                  </pic:blipFill>
                  <pic:spPr bwMode="auto">
                    <a:xfrm>
                      <a:off x="0" y="0"/>
                      <a:ext cx="5400040" cy="486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EA" w:rsidRPr="00316D35" w:rsidRDefault="001416EA" w:rsidP="001416E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Figura 1: Diagrama de caja y bigotes para cada tipo de levadura</w:t>
      </w:r>
    </w:p>
    <w:p w:rsidR="001416EA" w:rsidRDefault="001416EA" w:rsidP="001416EA">
      <w:pPr>
        <w:jc w:val="both"/>
        <w:rPr>
          <w:b/>
          <w:bCs/>
          <w:sz w:val="24"/>
          <w:szCs w:val="24"/>
          <w:u w:val="single"/>
        </w:rPr>
      </w:pPr>
    </w:p>
    <w:p w:rsidR="001416EA" w:rsidRDefault="001416EA" w:rsidP="001416EA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 w:rsidRPr="00B10C03">
        <w:rPr>
          <w:sz w:val="24"/>
          <w:szCs w:val="24"/>
        </w:rPr>
        <w:t xml:space="preserve">Los grupos </w:t>
      </w:r>
      <w:proofErr w:type="spellStart"/>
      <w:r>
        <w:rPr>
          <w:sz w:val="24"/>
          <w:szCs w:val="24"/>
        </w:rPr>
        <w:t>Pichia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Mycoderma</w:t>
      </w:r>
      <w:proofErr w:type="spellEnd"/>
      <w:r w:rsidRPr="00B10C03">
        <w:rPr>
          <w:sz w:val="24"/>
          <w:szCs w:val="24"/>
        </w:rPr>
        <w:t xml:space="preserve"> parecen seguir una distribución simétrica, mientras que en el grupo </w:t>
      </w:r>
      <w:proofErr w:type="spellStart"/>
      <w:r>
        <w:rPr>
          <w:sz w:val="24"/>
          <w:szCs w:val="24"/>
        </w:rPr>
        <w:t>Kloeckera</w:t>
      </w:r>
      <w:proofErr w:type="spellEnd"/>
      <w:r w:rsidRPr="00B10C03">
        <w:rPr>
          <w:sz w:val="24"/>
          <w:szCs w:val="24"/>
        </w:rPr>
        <w:t xml:space="preserve"> no se ve claramente tal simetría.</w:t>
      </w:r>
    </w:p>
    <w:p w:rsidR="001416EA" w:rsidRPr="00485117" w:rsidRDefault="001416EA" w:rsidP="001416EA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hay valores atípicos</w:t>
      </w:r>
      <w:r w:rsidRPr="00485117">
        <w:rPr>
          <w:sz w:val="24"/>
          <w:szCs w:val="24"/>
        </w:rPr>
        <w:t>.</w:t>
      </w:r>
    </w:p>
    <w:p w:rsidR="001416EA" w:rsidRDefault="001416EA" w:rsidP="001416EA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 w:rsidRPr="00B10C03">
        <w:rPr>
          <w:sz w:val="24"/>
          <w:szCs w:val="24"/>
        </w:rPr>
        <w:t xml:space="preserve">El tamaño de las cajas </w:t>
      </w:r>
      <w:r>
        <w:rPr>
          <w:sz w:val="24"/>
          <w:szCs w:val="24"/>
        </w:rPr>
        <w:t>es similar</w:t>
      </w:r>
      <w:r w:rsidRPr="00B10C03">
        <w:rPr>
          <w:sz w:val="24"/>
          <w:szCs w:val="24"/>
        </w:rPr>
        <w:t xml:space="preserve"> para los</w:t>
      </w:r>
      <w:r>
        <w:rPr>
          <w:sz w:val="24"/>
          <w:szCs w:val="24"/>
        </w:rPr>
        <w:t xml:space="preserve"> distintos</w:t>
      </w:r>
      <w:r w:rsidRPr="00B10C03">
        <w:rPr>
          <w:sz w:val="24"/>
          <w:szCs w:val="24"/>
        </w:rPr>
        <w:t xml:space="preserve"> niveles</w:t>
      </w:r>
      <w:r>
        <w:rPr>
          <w:sz w:val="24"/>
          <w:szCs w:val="24"/>
        </w:rPr>
        <w:t xml:space="preserve">, por lo que no hay indicios de falta de homocedasticidad. </w:t>
      </w:r>
    </w:p>
    <w:p w:rsidR="001416EA" w:rsidRPr="00B655EA" w:rsidRDefault="001416EA" w:rsidP="001416EA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puede intuir que existirá diferencia de medias entre los grupos </w:t>
      </w:r>
      <w:proofErr w:type="spellStart"/>
      <w:r>
        <w:rPr>
          <w:sz w:val="24"/>
          <w:szCs w:val="24"/>
        </w:rPr>
        <w:t>Pichia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Mycoderma</w:t>
      </w:r>
      <w:proofErr w:type="spellEnd"/>
      <w:r>
        <w:rPr>
          <w:sz w:val="24"/>
          <w:szCs w:val="24"/>
        </w:rPr>
        <w:t xml:space="preserve"> con respecto a </w:t>
      </w:r>
      <w:proofErr w:type="spellStart"/>
      <w:r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. </w:t>
      </w:r>
    </w:p>
    <w:p w:rsidR="001416EA" w:rsidRPr="00B10C03" w:rsidRDefault="001416EA" w:rsidP="001416EA">
      <w:pPr>
        <w:pStyle w:val="Prrafodelista"/>
        <w:ind w:left="360"/>
        <w:jc w:val="both"/>
        <w:rPr>
          <w:sz w:val="24"/>
          <w:szCs w:val="24"/>
        </w:rPr>
      </w:pPr>
    </w:p>
    <w:p w:rsidR="001416EA" w:rsidRDefault="001416EA" w:rsidP="001416EA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5C0441">
        <w:rPr>
          <w:b/>
          <w:bCs/>
          <w:sz w:val="24"/>
          <w:szCs w:val="24"/>
        </w:rPr>
        <w:t>Gráfico de puntos comparativos para cada grupo</w:t>
      </w:r>
    </w:p>
    <w:p w:rsidR="008E2702" w:rsidRDefault="001416EA" w:rsidP="001416EA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F68207F" wp14:editId="48B3832D">
            <wp:extent cx="5400040" cy="488442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7" b="2211"/>
                    <a:stretch/>
                  </pic:blipFill>
                  <pic:spPr bwMode="auto">
                    <a:xfrm>
                      <a:off x="0" y="0"/>
                      <a:ext cx="5400040" cy="488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EA" w:rsidRPr="00150899" w:rsidRDefault="001416EA" w:rsidP="001416EA">
      <w:pPr>
        <w:jc w:val="center"/>
        <w:rPr>
          <w:b/>
          <w:bCs/>
          <w:sz w:val="24"/>
          <w:szCs w:val="24"/>
        </w:rPr>
      </w:pPr>
      <w:r w:rsidRPr="009C2512">
        <w:rPr>
          <w:sz w:val="24"/>
          <w:szCs w:val="24"/>
        </w:rPr>
        <w:t xml:space="preserve">Figura </w:t>
      </w:r>
      <w:r w:rsidR="008E2702">
        <w:rPr>
          <w:sz w:val="24"/>
          <w:szCs w:val="24"/>
        </w:rPr>
        <w:t>2</w:t>
      </w:r>
      <w:r w:rsidRPr="009C2512">
        <w:rPr>
          <w:sz w:val="24"/>
          <w:szCs w:val="24"/>
        </w:rPr>
        <w:t xml:space="preserve">: Gráfico de puntos para cada </w:t>
      </w:r>
      <w:r>
        <w:rPr>
          <w:sz w:val="24"/>
          <w:szCs w:val="24"/>
        </w:rPr>
        <w:t>tipo de levadura</w:t>
      </w:r>
    </w:p>
    <w:p w:rsidR="001416EA" w:rsidRDefault="001416EA" w:rsidP="001416EA">
      <w:pPr>
        <w:ind w:left="360"/>
        <w:jc w:val="both"/>
        <w:rPr>
          <w:sz w:val="24"/>
          <w:szCs w:val="24"/>
        </w:rPr>
      </w:pPr>
      <w:r w:rsidRPr="003A736D">
        <w:rPr>
          <w:sz w:val="24"/>
          <w:szCs w:val="24"/>
        </w:rPr>
        <w:t>Al igual que en el diagrama de caja y bigotes, se puede</w:t>
      </w:r>
      <w:r>
        <w:rPr>
          <w:sz w:val="24"/>
          <w:szCs w:val="24"/>
        </w:rPr>
        <w:t xml:space="preserve"> tener una idea intuitiva de si las </w:t>
      </w:r>
      <w:r w:rsidRPr="003A736D">
        <w:rPr>
          <w:sz w:val="24"/>
          <w:szCs w:val="24"/>
        </w:rPr>
        <w:t>medias difieren</w:t>
      </w:r>
      <w:r>
        <w:rPr>
          <w:sz w:val="24"/>
          <w:szCs w:val="24"/>
        </w:rPr>
        <w:t xml:space="preserve"> </w:t>
      </w:r>
      <w:r w:rsidRPr="003A736D">
        <w:rPr>
          <w:sz w:val="24"/>
          <w:szCs w:val="24"/>
        </w:rPr>
        <w:t>unas de otras</w:t>
      </w:r>
      <w:r>
        <w:rPr>
          <w:sz w:val="24"/>
          <w:szCs w:val="24"/>
        </w:rPr>
        <w:t xml:space="preserve"> o no</w:t>
      </w:r>
      <w:r w:rsidRPr="003A736D">
        <w:rPr>
          <w:sz w:val="24"/>
          <w:szCs w:val="24"/>
        </w:rPr>
        <w:t>.</w:t>
      </w:r>
      <w:r>
        <w:rPr>
          <w:sz w:val="24"/>
          <w:szCs w:val="24"/>
        </w:rPr>
        <w:t xml:space="preserve"> Obteniendo las mismas conclusiones que con el gráfico anterior.</w:t>
      </w:r>
    </w:p>
    <w:p w:rsidR="001416EA" w:rsidRPr="003A736D" w:rsidRDefault="001416EA" w:rsidP="001416EA">
      <w:pPr>
        <w:jc w:val="both"/>
        <w:rPr>
          <w:b/>
          <w:bCs/>
          <w:sz w:val="24"/>
          <w:szCs w:val="24"/>
        </w:rPr>
      </w:pPr>
    </w:p>
    <w:p w:rsidR="001416EA" w:rsidRPr="007E1194" w:rsidRDefault="001416EA" w:rsidP="001416EA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7E1194">
        <w:rPr>
          <w:b/>
          <w:bCs/>
          <w:sz w:val="24"/>
          <w:szCs w:val="24"/>
        </w:rPr>
        <w:t>Análisis de la varianza de un factor</w:t>
      </w:r>
    </w:p>
    <w:p w:rsidR="001416EA" w:rsidRPr="00150899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150899">
        <w:rPr>
          <w:color w:val="0000FF"/>
          <w:sz w:val="24"/>
          <w:szCs w:val="24"/>
        </w:rPr>
        <w:t xml:space="preserve">            </w:t>
      </w:r>
      <w:proofErr w:type="spellStart"/>
      <w:r w:rsidRPr="00150899">
        <w:rPr>
          <w:color w:val="0000FF"/>
          <w:sz w:val="24"/>
          <w:szCs w:val="24"/>
        </w:rPr>
        <w:t>Df</w:t>
      </w:r>
      <w:proofErr w:type="spellEnd"/>
      <w:r w:rsidRPr="00150899">
        <w:rPr>
          <w:color w:val="0000FF"/>
          <w:sz w:val="24"/>
          <w:szCs w:val="24"/>
        </w:rPr>
        <w:t xml:space="preserve"> </w:t>
      </w:r>
      <w:proofErr w:type="gramStart"/>
      <w:r w:rsidRPr="00150899">
        <w:rPr>
          <w:color w:val="0000FF"/>
          <w:sz w:val="24"/>
          <w:szCs w:val="24"/>
        </w:rPr>
        <w:t>Sum</w:t>
      </w:r>
      <w:proofErr w:type="gramEnd"/>
      <w:r w:rsidRPr="00150899">
        <w:rPr>
          <w:color w:val="0000FF"/>
          <w:sz w:val="24"/>
          <w:szCs w:val="24"/>
        </w:rPr>
        <w:t xml:space="preserve"> </w:t>
      </w:r>
      <w:proofErr w:type="spellStart"/>
      <w:r w:rsidRPr="00150899">
        <w:rPr>
          <w:color w:val="0000FF"/>
          <w:sz w:val="24"/>
          <w:szCs w:val="24"/>
        </w:rPr>
        <w:t>Sq</w:t>
      </w:r>
      <w:proofErr w:type="spellEnd"/>
      <w:r w:rsidRPr="00150899">
        <w:rPr>
          <w:color w:val="0000FF"/>
          <w:sz w:val="24"/>
          <w:szCs w:val="24"/>
        </w:rPr>
        <w:t xml:space="preserve"> Mean </w:t>
      </w:r>
      <w:proofErr w:type="spellStart"/>
      <w:r w:rsidRPr="00150899">
        <w:rPr>
          <w:color w:val="0000FF"/>
          <w:sz w:val="24"/>
          <w:szCs w:val="24"/>
        </w:rPr>
        <w:t>Sq</w:t>
      </w:r>
      <w:proofErr w:type="spellEnd"/>
      <w:r w:rsidRPr="00150899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ab/>
      </w:r>
      <w:r w:rsidRPr="00150899">
        <w:rPr>
          <w:color w:val="0000FF"/>
          <w:sz w:val="24"/>
          <w:szCs w:val="24"/>
        </w:rPr>
        <w:t xml:space="preserve">F </w:t>
      </w:r>
      <w:proofErr w:type="spellStart"/>
      <w:r w:rsidRPr="00150899">
        <w:rPr>
          <w:color w:val="0000FF"/>
          <w:sz w:val="24"/>
          <w:szCs w:val="24"/>
        </w:rPr>
        <w:t>value</w:t>
      </w:r>
      <w:proofErr w:type="spellEnd"/>
      <w:r w:rsidRPr="00150899">
        <w:rPr>
          <w:color w:val="0000FF"/>
          <w:sz w:val="24"/>
          <w:szCs w:val="24"/>
        </w:rPr>
        <w:t xml:space="preserve">   </w:t>
      </w:r>
      <w:r>
        <w:rPr>
          <w:color w:val="0000FF"/>
          <w:sz w:val="24"/>
          <w:szCs w:val="24"/>
        </w:rPr>
        <w:tab/>
      </w:r>
      <w:r w:rsidRPr="00150899">
        <w:rPr>
          <w:color w:val="0000FF"/>
          <w:sz w:val="24"/>
          <w:szCs w:val="24"/>
        </w:rPr>
        <w:t xml:space="preserve">Pr(&gt;F)    </w:t>
      </w:r>
    </w:p>
    <w:p w:rsidR="001416EA" w:rsidRPr="00150899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150899">
        <w:rPr>
          <w:color w:val="0000FF"/>
          <w:sz w:val="24"/>
          <w:szCs w:val="24"/>
        </w:rPr>
        <w:t xml:space="preserve">tipo        </w:t>
      </w:r>
      <w:r>
        <w:rPr>
          <w:color w:val="0000FF"/>
          <w:sz w:val="24"/>
          <w:szCs w:val="24"/>
        </w:rPr>
        <w:tab/>
      </w:r>
      <w:r w:rsidRPr="00150899">
        <w:rPr>
          <w:color w:val="0000FF"/>
          <w:sz w:val="24"/>
          <w:szCs w:val="24"/>
        </w:rPr>
        <w:t xml:space="preserve"> 2  </w:t>
      </w:r>
      <w:r>
        <w:rPr>
          <w:color w:val="0000FF"/>
          <w:sz w:val="24"/>
          <w:szCs w:val="24"/>
        </w:rPr>
        <w:t xml:space="preserve"> </w:t>
      </w:r>
      <w:r w:rsidRPr="00150899">
        <w:rPr>
          <w:color w:val="0000FF"/>
          <w:sz w:val="24"/>
          <w:szCs w:val="24"/>
        </w:rPr>
        <w:t xml:space="preserve">75028   </w:t>
      </w:r>
      <w:r>
        <w:rPr>
          <w:color w:val="0000FF"/>
          <w:sz w:val="24"/>
          <w:szCs w:val="24"/>
        </w:rPr>
        <w:t xml:space="preserve">   </w:t>
      </w:r>
      <w:r w:rsidRPr="00150899">
        <w:rPr>
          <w:color w:val="0000FF"/>
          <w:sz w:val="24"/>
          <w:szCs w:val="24"/>
        </w:rPr>
        <w:t xml:space="preserve">37514     </w:t>
      </w:r>
      <w:r>
        <w:rPr>
          <w:color w:val="0000FF"/>
          <w:sz w:val="24"/>
          <w:szCs w:val="24"/>
        </w:rPr>
        <w:t xml:space="preserve">     </w:t>
      </w:r>
      <w:r w:rsidRPr="00150899">
        <w:rPr>
          <w:color w:val="0000FF"/>
          <w:sz w:val="24"/>
          <w:szCs w:val="24"/>
        </w:rPr>
        <w:t xml:space="preserve">101 </w:t>
      </w:r>
      <w:r>
        <w:rPr>
          <w:color w:val="0000FF"/>
          <w:sz w:val="24"/>
          <w:szCs w:val="24"/>
        </w:rPr>
        <w:t xml:space="preserve">        </w:t>
      </w:r>
      <w:r w:rsidRPr="00150899">
        <w:rPr>
          <w:color w:val="0000FF"/>
          <w:sz w:val="24"/>
          <w:szCs w:val="24"/>
        </w:rPr>
        <w:t>2.92e-13 ***</w:t>
      </w:r>
    </w:p>
    <w:p w:rsidR="001416EA" w:rsidRPr="00150899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150899">
        <w:rPr>
          <w:color w:val="0000FF"/>
          <w:sz w:val="24"/>
          <w:szCs w:val="24"/>
        </w:rPr>
        <w:t>Residuals</w:t>
      </w:r>
      <w:proofErr w:type="spellEnd"/>
      <w:r w:rsidRPr="00150899">
        <w:rPr>
          <w:color w:val="0000FF"/>
          <w:sz w:val="24"/>
          <w:szCs w:val="24"/>
        </w:rPr>
        <w:t xml:space="preserve">   </w:t>
      </w:r>
      <w:proofErr w:type="gramStart"/>
      <w:r w:rsidRPr="00150899">
        <w:rPr>
          <w:color w:val="0000FF"/>
          <w:sz w:val="24"/>
          <w:szCs w:val="24"/>
        </w:rPr>
        <w:t>27  10027</w:t>
      </w:r>
      <w:proofErr w:type="gramEnd"/>
      <w:r w:rsidRPr="00150899">
        <w:rPr>
          <w:color w:val="0000FF"/>
          <w:sz w:val="24"/>
          <w:szCs w:val="24"/>
        </w:rPr>
        <w:t xml:space="preserve">     </w:t>
      </w:r>
      <w:r>
        <w:rPr>
          <w:color w:val="0000FF"/>
          <w:sz w:val="24"/>
          <w:szCs w:val="24"/>
        </w:rPr>
        <w:tab/>
        <w:t xml:space="preserve">  </w:t>
      </w:r>
      <w:r w:rsidRPr="00150899">
        <w:rPr>
          <w:color w:val="0000FF"/>
          <w:sz w:val="24"/>
          <w:szCs w:val="24"/>
        </w:rPr>
        <w:t xml:space="preserve">371                     </w:t>
      </w:r>
    </w:p>
    <w:p w:rsidR="001416EA" w:rsidRPr="00150899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150899">
        <w:rPr>
          <w:color w:val="0000FF"/>
          <w:sz w:val="24"/>
          <w:szCs w:val="24"/>
        </w:rPr>
        <w:t>---</w:t>
      </w:r>
    </w:p>
    <w:p w:rsidR="001416EA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150899">
        <w:rPr>
          <w:color w:val="0000FF"/>
          <w:sz w:val="24"/>
          <w:szCs w:val="24"/>
        </w:rPr>
        <w:t>Signif</w:t>
      </w:r>
      <w:proofErr w:type="spellEnd"/>
      <w:r w:rsidRPr="00150899">
        <w:rPr>
          <w:color w:val="0000FF"/>
          <w:sz w:val="24"/>
          <w:szCs w:val="24"/>
        </w:rPr>
        <w:t xml:space="preserve">. </w:t>
      </w:r>
      <w:proofErr w:type="spellStart"/>
      <w:r w:rsidRPr="00150899">
        <w:rPr>
          <w:color w:val="0000FF"/>
          <w:sz w:val="24"/>
          <w:szCs w:val="24"/>
        </w:rPr>
        <w:t>codes</w:t>
      </w:r>
      <w:proofErr w:type="spellEnd"/>
      <w:r w:rsidRPr="00150899">
        <w:rPr>
          <w:color w:val="0000FF"/>
          <w:sz w:val="24"/>
          <w:szCs w:val="24"/>
        </w:rPr>
        <w:t>:  0 '***' 0.001 '**' 0.01 '*' 0.05 '.' 0.1 ' ' 1</w:t>
      </w:r>
    </w:p>
    <w:p w:rsidR="001416EA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1416EA" w:rsidRDefault="001416EA" w:rsidP="001416EA">
      <w:pPr>
        <w:ind w:left="360"/>
        <w:jc w:val="both"/>
        <w:rPr>
          <w:sz w:val="24"/>
          <w:szCs w:val="24"/>
        </w:rPr>
      </w:pPr>
      <w:r w:rsidRPr="006B2DF1">
        <w:rPr>
          <w:sz w:val="24"/>
          <w:szCs w:val="24"/>
        </w:rPr>
        <w:t>Esta es la tabla ANOVA</w:t>
      </w:r>
      <w:r>
        <w:rPr>
          <w:sz w:val="24"/>
          <w:szCs w:val="24"/>
        </w:rPr>
        <w:t xml:space="preserve"> que nos proporciona un </w:t>
      </w:r>
      <w:r w:rsidRPr="006B2DF1">
        <w:rPr>
          <w:sz w:val="24"/>
          <w:szCs w:val="24"/>
        </w:rPr>
        <w:t>p-valor=</w:t>
      </w:r>
      <w:r w:rsidRPr="00150899">
        <w:rPr>
          <w:sz w:val="24"/>
          <w:szCs w:val="24"/>
        </w:rPr>
        <w:t>2.92e-13</w:t>
      </w:r>
      <w:r w:rsidRPr="006B2DF1">
        <w:rPr>
          <w:sz w:val="24"/>
          <w:szCs w:val="24"/>
        </w:rPr>
        <w:t xml:space="preserve"> por lo que </w:t>
      </w:r>
      <w:r>
        <w:rPr>
          <w:sz w:val="24"/>
          <w:szCs w:val="24"/>
        </w:rPr>
        <w:t xml:space="preserve">se </w:t>
      </w:r>
      <w:r w:rsidRPr="006B2DF1">
        <w:rPr>
          <w:sz w:val="24"/>
          <w:szCs w:val="24"/>
        </w:rPr>
        <w:t xml:space="preserve">rechaza la hipótesis nula, esto quiere decir que </w:t>
      </w:r>
      <w:r>
        <w:rPr>
          <w:sz w:val="24"/>
          <w:szCs w:val="24"/>
        </w:rPr>
        <w:t>existen</w:t>
      </w:r>
      <w:r w:rsidRPr="006B2DF1">
        <w:rPr>
          <w:sz w:val="24"/>
          <w:szCs w:val="24"/>
        </w:rPr>
        <w:t xml:space="preserve"> diferencias</w:t>
      </w:r>
      <w:r>
        <w:rPr>
          <w:sz w:val="24"/>
          <w:szCs w:val="24"/>
        </w:rPr>
        <w:t xml:space="preserve"> </w:t>
      </w:r>
      <w:r w:rsidRPr="006B2DF1">
        <w:rPr>
          <w:sz w:val="24"/>
          <w:szCs w:val="24"/>
        </w:rPr>
        <w:t>significativas en</w:t>
      </w:r>
      <w:r>
        <w:rPr>
          <w:sz w:val="24"/>
          <w:szCs w:val="24"/>
        </w:rPr>
        <w:t xml:space="preserve"> la cantidad de levadura en 1 mm</w:t>
      </w:r>
      <w:r w:rsidRPr="0015089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de vino según el tipo de la misma (al menos en dos de ellos). Esto es, </w:t>
      </w:r>
      <w:r w:rsidRPr="00150899">
        <w:rPr>
          <w:sz w:val="24"/>
          <w:szCs w:val="24"/>
        </w:rPr>
        <w:t>el tipo de levadura</w:t>
      </w:r>
      <w:r>
        <w:rPr>
          <w:sz w:val="24"/>
          <w:szCs w:val="24"/>
        </w:rPr>
        <w:t xml:space="preserve"> influye</w:t>
      </w:r>
      <w:r w:rsidRPr="00150899">
        <w:rPr>
          <w:sz w:val="24"/>
          <w:szCs w:val="24"/>
        </w:rPr>
        <w:t xml:space="preserve"> en el proceso de fermentación del vino</w:t>
      </w:r>
      <w:r>
        <w:rPr>
          <w:sz w:val="24"/>
          <w:szCs w:val="24"/>
        </w:rPr>
        <w:t>.</w:t>
      </w:r>
    </w:p>
    <w:p w:rsidR="001416EA" w:rsidRDefault="001416EA" w:rsidP="001416EA">
      <w:pPr>
        <w:pStyle w:val="Prrafodelista"/>
        <w:ind w:left="360"/>
        <w:jc w:val="both"/>
        <w:rPr>
          <w:b/>
          <w:bCs/>
          <w:sz w:val="24"/>
          <w:szCs w:val="24"/>
        </w:rPr>
      </w:pPr>
    </w:p>
    <w:p w:rsidR="001416EA" w:rsidRPr="005E5E84" w:rsidRDefault="001416EA" w:rsidP="005E5E84">
      <w:pPr>
        <w:pStyle w:val="Prrafodelista"/>
        <w:numPr>
          <w:ilvl w:val="0"/>
          <w:numId w:val="2"/>
        </w:numPr>
        <w:jc w:val="both"/>
        <w:rPr>
          <w:b/>
          <w:bCs/>
          <w:color w:val="2E3198"/>
          <w:sz w:val="24"/>
          <w:szCs w:val="24"/>
        </w:rPr>
      </w:pPr>
      <w:r w:rsidRPr="005E5E84">
        <w:rPr>
          <w:b/>
          <w:bCs/>
          <w:color w:val="2E3198"/>
          <w:sz w:val="24"/>
          <w:szCs w:val="24"/>
        </w:rPr>
        <w:t>En caso afirmativo en el apartado anterior, ¿entre qué tipos? Utilice un nivel de significación del 5%.</w:t>
      </w:r>
    </w:p>
    <w:p w:rsidR="001416EA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B2DF1">
        <w:rPr>
          <w:sz w:val="24"/>
          <w:szCs w:val="24"/>
        </w:rPr>
        <w:t xml:space="preserve">e realiza un análisis </w:t>
      </w:r>
      <w:proofErr w:type="spellStart"/>
      <w:r w:rsidRPr="006B2DF1">
        <w:rPr>
          <w:sz w:val="24"/>
          <w:szCs w:val="24"/>
        </w:rPr>
        <w:t>post-hoc</w:t>
      </w:r>
      <w:proofErr w:type="spellEnd"/>
      <w:r w:rsidRPr="006B2D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B2DF1">
        <w:rPr>
          <w:sz w:val="24"/>
          <w:szCs w:val="24"/>
        </w:rPr>
        <w:t xml:space="preserve">mediante el método </w:t>
      </w:r>
      <w:r>
        <w:rPr>
          <w:sz w:val="24"/>
          <w:szCs w:val="24"/>
        </w:rPr>
        <w:t>Tukey HSD</w:t>
      </w:r>
      <w:r w:rsidRPr="006B2DF1">
        <w:rPr>
          <w:sz w:val="24"/>
          <w:szCs w:val="24"/>
        </w:rPr>
        <w:t>.</w:t>
      </w:r>
      <w:r>
        <w:rPr>
          <w:sz w:val="24"/>
          <w:szCs w:val="24"/>
        </w:rPr>
        <w:t xml:space="preserve"> Añadimos a la función el test </w:t>
      </w:r>
      <w:proofErr w:type="spellStart"/>
      <w:r>
        <w:rPr>
          <w:sz w:val="24"/>
          <w:szCs w:val="24"/>
        </w:rPr>
        <w:t>post-hoc</w:t>
      </w:r>
      <w:proofErr w:type="spellEnd"/>
      <w:r>
        <w:rPr>
          <w:sz w:val="24"/>
          <w:szCs w:val="24"/>
        </w:rPr>
        <w:t xml:space="preserve"> de la siguiente forma:</w:t>
      </w:r>
    </w:p>
    <w:p w:rsidR="001416EA" w:rsidRDefault="001416EA" w:rsidP="001416EA">
      <w:pPr>
        <w:jc w:val="both"/>
        <w:rPr>
          <w:color w:val="FF0000"/>
          <w:sz w:val="24"/>
          <w:szCs w:val="24"/>
        </w:rPr>
      </w:pPr>
      <w:r w:rsidRPr="00163C0F">
        <w:rPr>
          <w:color w:val="FF0000"/>
          <w:sz w:val="24"/>
          <w:szCs w:val="24"/>
        </w:rPr>
        <w:t xml:space="preserve">&gt; </w:t>
      </w:r>
      <w:proofErr w:type="spellStart"/>
      <w:proofErr w:type="gramStart"/>
      <w:r w:rsidRPr="009B7EEB">
        <w:rPr>
          <w:color w:val="FF0000"/>
          <w:sz w:val="24"/>
          <w:szCs w:val="24"/>
        </w:rPr>
        <w:t>OneFactor</w:t>
      </w:r>
      <w:proofErr w:type="spellEnd"/>
      <w:r w:rsidRPr="009B7EEB">
        <w:rPr>
          <w:color w:val="FF0000"/>
          <w:sz w:val="24"/>
          <w:szCs w:val="24"/>
        </w:rPr>
        <w:t>(</w:t>
      </w:r>
      <w:proofErr w:type="gramEnd"/>
      <w:r w:rsidRPr="009B7EEB">
        <w:rPr>
          <w:color w:val="FF0000"/>
          <w:sz w:val="24"/>
          <w:szCs w:val="24"/>
        </w:rPr>
        <w:t>"cantidad", "tipo", levadura)</w:t>
      </w:r>
    </w:p>
    <w:p w:rsidR="001416EA" w:rsidRPr="00163C0F" w:rsidRDefault="001416EA" w:rsidP="001416EA">
      <w:pPr>
        <w:jc w:val="both"/>
        <w:rPr>
          <w:sz w:val="24"/>
          <w:szCs w:val="24"/>
        </w:rPr>
      </w:pPr>
      <w:r w:rsidRPr="00163C0F">
        <w:rPr>
          <w:sz w:val="24"/>
          <w:szCs w:val="24"/>
        </w:rPr>
        <w:t xml:space="preserve">Esta nos devuelve todo lo anterior junto con lo que se especifica a continuación: </w:t>
      </w:r>
    </w:p>
    <w:p w:rsidR="001416EA" w:rsidRDefault="001416EA" w:rsidP="001416EA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605384">
        <w:rPr>
          <w:b/>
          <w:bCs/>
          <w:sz w:val="24"/>
          <w:szCs w:val="24"/>
        </w:rPr>
        <w:t xml:space="preserve">Test </w:t>
      </w:r>
      <w:proofErr w:type="spellStart"/>
      <w:r w:rsidRPr="00605384">
        <w:rPr>
          <w:b/>
          <w:bCs/>
          <w:sz w:val="24"/>
          <w:szCs w:val="24"/>
        </w:rPr>
        <w:t>post-hoc</w:t>
      </w:r>
      <w:proofErr w:type="spellEnd"/>
      <w:r w:rsidRPr="00605384">
        <w:rPr>
          <w:b/>
          <w:bCs/>
          <w:sz w:val="24"/>
          <w:szCs w:val="24"/>
        </w:rPr>
        <w:t xml:space="preserve"> mediante el método de Tukey </w:t>
      </w:r>
      <w:proofErr w:type="spellStart"/>
      <w:r w:rsidRPr="00605384">
        <w:rPr>
          <w:b/>
          <w:bCs/>
          <w:sz w:val="24"/>
          <w:szCs w:val="24"/>
        </w:rPr>
        <w:t>Honestly</w:t>
      </w:r>
      <w:proofErr w:type="spellEnd"/>
      <w:r w:rsidRPr="00605384">
        <w:rPr>
          <w:b/>
          <w:bCs/>
          <w:sz w:val="24"/>
          <w:szCs w:val="24"/>
        </w:rPr>
        <w:t xml:space="preserve"> </w:t>
      </w:r>
      <w:proofErr w:type="spellStart"/>
      <w:r w:rsidRPr="00605384">
        <w:rPr>
          <w:b/>
          <w:bCs/>
          <w:sz w:val="24"/>
          <w:szCs w:val="24"/>
        </w:rPr>
        <w:t>Significant</w:t>
      </w:r>
      <w:proofErr w:type="spellEnd"/>
      <w:r w:rsidRPr="00605384">
        <w:rPr>
          <w:b/>
          <w:bCs/>
          <w:sz w:val="24"/>
          <w:szCs w:val="24"/>
        </w:rPr>
        <w:t xml:space="preserve"> </w:t>
      </w:r>
      <w:proofErr w:type="spellStart"/>
      <w:r w:rsidRPr="00605384">
        <w:rPr>
          <w:b/>
          <w:bCs/>
          <w:sz w:val="24"/>
          <w:szCs w:val="24"/>
        </w:rPr>
        <w:t>Difference</w:t>
      </w:r>
      <w:proofErr w:type="spellEnd"/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9B7EEB">
        <w:rPr>
          <w:color w:val="0000FF"/>
          <w:sz w:val="24"/>
          <w:szCs w:val="24"/>
        </w:rPr>
        <w:t xml:space="preserve">  Tukey </w:t>
      </w:r>
      <w:proofErr w:type="spellStart"/>
      <w:r w:rsidRPr="009B7EEB">
        <w:rPr>
          <w:color w:val="0000FF"/>
          <w:sz w:val="24"/>
          <w:szCs w:val="24"/>
        </w:rPr>
        <w:t>multiple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comparisons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of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means</w:t>
      </w:r>
      <w:proofErr w:type="spellEnd"/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9B7EEB">
        <w:rPr>
          <w:color w:val="0000FF"/>
          <w:sz w:val="24"/>
          <w:szCs w:val="24"/>
        </w:rPr>
        <w:t xml:space="preserve">    95% </w:t>
      </w:r>
      <w:proofErr w:type="spellStart"/>
      <w:r w:rsidRPr="009B7EEB">
        <w:rPr>
          <w:color w:val="0000FF"/>
          <w:sz w:val="24"/>
          <w:szCs w:val="24"/>
        </w:rPr>
        <w:t>family-wise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confidence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level</w:t>
      </w:r>
      <w:proofErr w:type="spellEnd"/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9B7EEB">
        <w:rPr>
          <w:color w:val="0000FF"/>
          <w:sz w:val="24"/>
          <w:szCs w:val="24"/>
        </w:rPr>
        <w:t xml:space="preserve">    factor </w:t>
      </w:r>
      <w:proofErr w:type="spellStart"/>
      <w:r w:rsidRPr="009B7EEB">
        <w:rPr>
          <w:color w:val="0000FF"/>
          <w:sz w:val="24"/>
          <w:szCs w:val="24"/>
        </w:rPr>
        <w:t>levels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have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been</w:t>
      </w:r>
      <w:proofErr w:type="spellEnd"/>
      <w:r w:rsidRPr="009B7EEB">
        <w:rPr>
          <w:color w:val="0000FF"/>
          <w:sz w:val="24"/>
          <w:szCs w:val="24"/>
        </w:rPr>
        <w:t xml:space="preserve"> </w:t>
      </w:r>
      <w:proofErr w:type="spellStart"/>
      <w:r w:rsidRPr="009B7EEB">
        <w:rPr>
          <w:color w:val="0000FF"/>
          <w:sz w:val="24"/>
          <w:szCs w:val="24"/>
        </w:rPr>
        <w:t>ordered</w:t>
      </w:r>
      <w:proofErr w:type="spellEnd"/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9B7EEB">
        <w:rPr>
          <w:color w:val="0000FF"/>
          <w:sz w:val="24"/>
          <w:szCs w:val="24"/>
        </w:rPr>
        <w:t>Fit</w:t>
      </w:r>
      <w:proofErr w:type="spellEnd"/>
      <w:r w:rsidRPr="009B7EEB">
        <w:rPr>
          <w:color w:val="0000FF"/>
          <w:sz w:val="24"/>
          <w:szCs w:val="24"/>
        </w:rPr>
        <w:t xml:space="preserve">: </w:t>
      </w:r>
      <w:proofErr w:type="spellStart"/>
      <w:proofErr w:type="gramStart"/>
      <w:r w:rsidRPr="009B7EEB">
        <w:rPr>
          <w:color w:val="0000FF"/>
          <w:sz w:val="24"/>
          <w:szCs w:val="24"/>
        </w:rPr>
        <w:t>aov</w:t>
      </w:r>
      <w:proofErr w:type="spellEnd"/>
      <w:r w:rsidRPr="009B7EEB">
        <w:rPr>
          <w:color w:val="0000FF"/>
          <w:sz w:val="24"/>
          <w:szCs w:val="24"/>
        </w:rPr>
        <w:t>(</w:t>
      </w:r>
      <w:proofErr w:type="gramEnd"/>
      <w:r w:rsidRPr="009B7EEB">
        <w:rPr>
          <w:color w:val="0000FF"/>
          <w:sz w:val="24"/>
          <w:szCs w:val="24"/>
        </w:rPr>
        <w:t>formula = cantidad ~ tipo, data = levadura)</w:t>
      </w: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9B7EEB">
        <w:rPr>
          <w:color w:val="0000FF"/>
          <w:sz w:val="24"/>
          <w:szCs w:val="24"/>
        </w:rPr>
        <w:t>$tipo</w:t>
      </w: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r w:rsidRPr="009B7EEB">
        <w:rPr>
          <w:color w:val="0000FF"/>
          <w:sz w:val="24"/>
          <w:szCs w:val="24"/>
        </w:rPr>
        <w:t xml:space="preserve">                     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proofErr w:type="spellStart"/>
      <w:r w:rsidRPr="009B7EEB">
        <w:rPr>
          <w:color w:val="0000FF"/>
          <w:sz w:val="24"/>
          <w:szCs w:val="24"/>
        </w:rPr>
        <w:t>diff</w:t>
      </w:r>
      <w:proofErr w:type="spellEnd"/>
      <w:r w:rsidRPr="009B7EEB">
        <w:rPr>
          <w:color w:val="0000FF"/>
          <w:sz w:val="24"/>
          <w:szCs w:val="24"/>
        </w:rPr>
        <w:t xml:space="preserve">       </w:t>
      </w:r>
      <w:r>
        <w:rPr>
          <w:color w:val="0000FF"/>
          <w:sz w:val="24"/>
          <w:szCs w:val="24"/>
        </w:rPr>
        <w:tab/>
        <w:t xml:space="preserve">      </w:t>
      </w:r>
      <w:proofErr w:type="spellStart"/>
      <w:r w:rsidRPr="009B7EEB">
        <w:rPr>
          <w:color w:val="0000FF"/>
          <w:sz w:val="24"/>
          <w:szCs w:val="24"/>
        </w:rPr>
        <w:t>lwr</w:t>
      </w:r>
      <w:proofErr w:type="spellEnd"/>
      <w:r w:rsidRPr="009B7EEB">
        <w:rPr>
          <w:color w:val="0000FF"/>
          <w:sz w:val="24"/>
          <w:szCs w:val="24"/>
        </w:rPr>
        <w:t xml:space="preserve">       </w:t>
      </w:r>
      <w:r>
        <w:rPr>
          <w:color w:val="0000FF"/>
          <w:sz w:val="24"/>
          <w:szCs w:val="24"/>
        </w:rPr>
        <w:t xml:space="preserve">      </w:t>
      </w:r>
      <w:proofErr w:type="spellStart"/>
      <w:r w:rsidRPr="009B7EEB">
        <w:rPr>
          <w:color w:val="0000FF"/>
          <w:sz w:val="24"/>
          <w:szCs w:val="24"/>
        </w:rPr>
        <w:t>upr</w:t>
      </w:r>
      <w:proofErr w:type="spellEnd"/>
      <w:r w:rsidRPr="009B7EEB">
        <w:rPr>
          <w:color w:val="0000FF"/>
          <w:sz w:val="24"/>
          <w:szCs w:val="24"/>
        </w:rPr>
        <w:t xml:space="preserve">     </w:t>
      </w:r>
      <w:r>
        <w:rPr>
          <w:color w:val="0000FF"/>
          <w:sz w:val="24"/>
          <w:szCs w:val="24"/>
        </w:rPr>
        <w:t xml:space="preserve">       </w:t>
      </w:r>
      <w:r w:rsidRPr="009B7EEB">
        <w:rPr>
          <w:color w:val="0000FF"/>
          <w:sz w:val="24"/>
          <w:szCs w:val="24"/>
        </w:rPr>
        <w:t xml:space="preserve">p </w:t>
      </w:r>
      <w:proofErr w:type="spellStart"/>
      <w:r w:rsidRPr="009B7EEB">
        <w:rPr>
          <w:color w:val="0000FF"/>
          <w:sz w:val="24"/>
          <w:szCs w:val="24"/>
        </w:rPr>
        <w:t>adj</w:t>
      </w:r>
      <w:proofErr w:type="spellEnd"/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9B7EEB">
        <w:rPr>
          <w:color w:val="0000FF"/>
          <w:sz w:val="24"/>
          <w:szCs w:val="24"/>
        </w:rPr>
        <w:t>Pichia-Mycoderma</w:t>
      </w:r>
      <w:proofErr w:type="spellEnd"/>
      <w:r w:rsidRPr="009B7EEB">
        <w:rPr>
          <w:color w:val="0000FF"/>
          <w:sz w:val="24"/>
          <w:szCs w:val="24"/>
        </w:rPr>
        <w:t xml:space="preserve">     </w:t>
      </w:r>
      <w:r>
        <w:rPr>
          <w:color w:val="0000FF"/>
          <w:sz w:val="24"/>
          <w:szCs w:val="24"/>
        </w:rPr>
        <w:t xml:space="preserve">     </w:t>
      </w:r>
      <w:r w:rsidRPr="009B7EEB">
        <w:rPr>
          <w:color w:val="0000FF"/>
          <w:sz w:val="24"/>
          <w:szCs w:val="24"/>
        </w:rPr>
        <w:t xml:space="preserve">12.3 -9.068645  </w:t>
      </w:r>
      <w:r>
        <w:rPr>
          <w:color w:val="0000FF"/>
          <w:sz w:val="24"/>
          <w:szCs w:val="24"/>
        </w:rPr>
        <w:t xml:space="preserve">  </w:t>
      </w:r>
      <w:r w:rsidRPr="009B7EEB">
        <w:rPr>
          <w:color w:val="0000FF"/>
          <w:sz w:val="24"/>
          <w:szCs w:val="24"/>
        </w:rPr>
        <w:t>33.66864 0.3415057</w:t>
      </w: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9B7EEB">
        <w:rPr>
          <w:color w:val="0000FF"/>
          <w:sz w:val="24"/>
          <w:szCs w:val="24"/>
        </w:rPr>
        <w:t>Kloeckera-Mycoderma</w:t>
      </w:r>
      <w:proofErr w:type="spellEnd"/>
      <w:r w:rsidRPr="009B7EEB">
        <w:rPr>
          <w:color w:val="0000FF"/>
          <w:sz w:val="24"/>
          <w:szCs w:val="24"/>
        </w:rPr>
        <w:t xml:space="preserve"> 111.7 90.331355 133.06864 0.0000000</w:t>
      </w:r>
    </w:p>
    <w:p w:rsidR="001416EA" w:rsidRPr="009B7EEB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  <w:proofErr w:type="spellStart"/>
      <w:r w:rsidRPr="009B7EEB">
        <w:rPr>
          <w:color w:val="0000FF"/>
          <w:sz w:val="24"/>
          <w:szCs w:val="24"/>
        </w:rPr>
        <w:t>Kloeckera-Pichia</w:t>
      </w:r>
      <w:proofErr w:type="spellEnd"/>
      <w:r w:rsidRPr="009B7EEB">
        <w:rPr>
          <w:color w:val="0000FF"/>
          <w:sz w:val="24"/>
          <w:szCs w:val="24"/>
        </w:rPr>
        <w:t xml:space="preserve">     </w:t>
      </w:r>
      <w:r>
        <w:rPr>
          <w:color w:val="0000FF"/>
          <w:sz w:val="24"/>
          <w:szCs w:val="24"/>
        </w:rPr>
        <w:t xml:space="preserve">         </w:t>
      </w:r>
      <w:r w:rsidRPr="009B7EEB">
        <w:rPr>
          <w:color w:val="0000FF"/>
          <w:sz w:val="24"/>
          <w:szCs w:val="24"/>
        </w:rPr>
        <w:t>99.4 78.031355 120.76864 0.0000000</w:t>
      </w:r>
    </w:p>
    <w:p w:rsidR="001416EA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1416EA" w:rsidRDefault="001416EA" w:rsidP="001416EA">
      <w:pPr>
        <w:spacing w:after="0" w:line="240" w:lineRule="auto"/>
        <w:ind w:left="360"/>
        <w:rPr>
          <w:color w:val="0000FF"/>
          <w:sz w:val="24"/>
          <w:szCs w:val="24"/>
        </w:rPr>
      </w:pPr>
    </w:p>
    <w:p w:rsidR="008E2702" w:rsidRDefault="001416EA" w:rsidP="001416EA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 wp14:anchorId="29BC236D" wp14:editId="31A7CA6A">
            <wp:extent cx="5400040" cy="540004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EA" w:rsidRPr="00193D26" w:rsidRDefault="001416EA" w:rsidP="001416EA">
      <w:pPr>
        <w:spacing w:after="0" w:line="240" w:lineRule="auto"/>
        <w:ind w:left="360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Figura </w:t>
      </w:r>
      <w:r w:rsidR="008E2702">
        <w:rPr>
          <w:sz w:val="24"/>
          <w:szCs w:val="24"/>
        </w:rPr>
        <w:t>3</w:t>
      </w:r>
      <w:r>
        <w:rPr>
          <w:sz w:val="24"/>
          <w:szCs w:val="24"/>
        </w:rPr>
        <w:t>: Intervalos de confianza de la diferencia de medias para cada par de tipos</w:t>
      </w:r>
    </w:p>
    <w:p w:rsidR="001416EA" w:rsidRDefault="001416EA" w:rsidP="001416EA">
      <w:pPr>
        <w:ind w:left="360"/>
        <w:jc w:val="both"/>
        <w:rPr>
          <w:sz w:val="24"/>
          <w:szCs w:val="24"/>
        </w:rPr>
      </w:pPr>
    </w:p>
    <w:p w:rsidR="001416EA" w:rsidRPr="00D00484" w:rsidRDefault="001416EA" w:rsidP="001416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Tanto numéricamente mediante el p-valor como gráficamente se tiene que: </w:t>
      </w:r>
    </w:p>
    <w:p w:rsidR="001416EA" w:rsidRDefault="001416EA" w:rsidP="001416EA">
      <w:pPr>
        <w:pStyle w:val="Prrafodelista"/>
        <w:numPr>
          <w:ilvl w:val="0"/>
          <w:numId w:val="4"/>
        </w:numPr>
        <w:ind w:left="720"/>
        <w:jc w:val="both"/>
        <w:rPr>
          <w:sz w:val="24"/>
          <w:szCs w:val="24"/>
        </w:rPr>
      </w:pPr>
      <w:proofErr w:type="spellStart"/>
      <w:r w:rsidRPr="009B7EEB">
        <w:rPr>
          <w:sz w:val="24"/>
          <w:szCs w:val="24"/>
        </w:rPr>
        <w:t>Pichia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9B7EEB">
        <w:rPr>
          <w:sz w:val="24"/>
          <w:szCs w:val="24"/>
        </w:rPr>
        <w:t>Mycoderma</w:t>
      </w:r>
      <w:proofErr w:type="spellEnd"/>
      <w:r w:rsidRPr="00D839AF">
        <w:rPr>
          <w:sz w:val="24"/>
          <w:szCs w:val="24"/>
        </w:rPr>
        <w:t>: Puesto que p-valor=</w:t>
      </w:r>
      <w:r w:rsidRPr="009B7EEB">
        <w:rPr>
          <w:sz w:val="24"/>
          <w:szCs w:val="24"/>
        </w:rPr>
        <w:t>0.3415057</w:t>
      </w:r>
      <w:r w:rsidRPr="00D839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 </w:t>
      </w:r>
      <w:r w:rsidRPr="00D839AF">
        <w:rPr>
          <w:sz w:val="24"/>
          <w:szCs w:val="24"/>
        </w:rPr>
        <w:t>se</w:t>
      </w:r>
      <w:r>
        <w:rPr>
          <w:sz w:val="24"/>
          <w:szCs w:val="24"/>
        </w:rPr>
        <w:t xml:space="preserve"> puede</w:t>
      </w:r>
      <w:r w:rsidRPr="00D839AF">
        <w:rPr>
          <w:sz w:val="24"/>
          <w:szCs w:val="24"/>
        </w:rPr>
        <w:t xml:space="preserve"> rechaza</w:t>
      </w:r>
      <w:r>
        <w:rPr>
          <w:sz w:val="24"/>
          <w:szCs w:val="24"/>
        </w:rPr>
        <w:t>r</w:t>
      </w:r>
      <w:r w:rsidRPr="00D839AF">
        <w:rPr>
          <w:sz w:val="24"/>
          <w:szCs w:val="24"/>
        </w:rPr>
        <w:t xml:space="preserve"> H</w:t>
      </w:r>
      <w:r w:rsidRPr="00D839AF">
        <w:rPr>
          <w:sz w:val="24"/>
          <w:szCs w:val="24"/>
          <w:vertAlign w:val="subscript"/>
        </w:rPr>
        <w:t>0</w:t>
      </w:r>
      <w:r w:rsidRPr="00D839AF">
        <w:rPr>
          <w:sz w:val="24"/>
          <w:szCs w:val="24"/>
        </w:rPr>
        <w:t xml:space="preserve">, es decir, </w:t>
      </w:r>
      <w:r>
        <w:rPr>
          <w:sz w:val="24"/>
          <w:szCs w:val="24"/>
        </w:rPr>
        <w:t>no hay</w:t>
      </w:r>
      <w:r w:rsidRPr="00D839AF">
        <w:rPr>
          <w:sz w:val="24"/>
          <w:szCs w:val="24"/>
        </w:rPr>
        <w:t xml:space="preserve"> diferencias significativas en</w:t>
      </w:r>
      <w:r>
        <w:rPr>
          <w:sz w:val="24"/>
          <w:szCs w:val="24"/>
        </w:rPr>
        <w:t xml:space="preserve"> la cantidad de levadura en 1 mm</w:t>
      </w:r>
      <w:r w:rsidRPr="009B7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de vino según si el tipo es </w:t>
      </w:r>
      <w:proofErr w:type="spellStart"/>
      <w:r>
        <w:rPr>
          <w:sz w:val="24"/>
          <w:szCs w:val="24"/>
        </w:rPr>
        <w:t>Pichia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Mycoderma</w:t>
      </w:r>
      <w:proofErr w:type="spellEnd"/>
      <w:r w:rsidRPr="00D839AF">
        <w:rPr>
          <w:sz w:val="24"/>
          <w:szCs w:val="24"/>
        </w:rPr>
        <w:t xml:space="preserve">. </w:t>
      </w:r>
    </w:p>
    <w:p w:rsidR="001416EA" w:rsidRDefault="001416EA" w:rsidP="001416EA">
      <w:pPr>
        <w:pStyle w:val="Prrafodelista"/>
        <w:numPr>
          <w:ilvl w:val="0"/>
          <w:numId w:val="4"/>
        </w:numPr>
        <w:ind w:left="720"/>
        <w:jc w:val="both"/>
        <w:rPr>
          <w:sz w:val="24"/>
          <w:szCs w:val="24"/>
        </w:rPr>
      </w:pPr>
      <w:proofErr w:type="spellStart"/>
      <w:r w:rsidRPr="009B7EEB"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9B7EEB">
        <w:rPr>
          <w:sz w:val="24"/>
          <w:szCs w:val="24"/>
        </w:rPr>
        <w:t>Mycoderma</w:t>
      </w:r>
      <w:proofErr w:type="spellEnd"/>
      <w:r>
        <w:rPr>
          <w:sz w:val="24"/>
          <w:szCs w:val="24"/>
        </w:rPr>
        <w:t xml:space="preserve">: </w:t>
      </w:r>
      <w:r w:rsidRPr="00D839AF">
        <w:rPr>
          <w:sz w:val="24"/>
          <w:szCs w:val="24"/>
        </w:rPr>
        <w:t>Puesto que p-valor=</w:t>
      </w:r>
      <w:r w:rsidRPr="00193D26">
        <w:rPr>
          <w:sz w:val="24"/>
          <w:szCs w:val="24"/>
        </w:rPr>
        <w:t>0</w:t>
      </w:r>
      <w:r w:rsidRPr="00D839AF">
        <w:rPr>
          <w:sz w:val="24"/>
          <w:szCs w:val="24"/>
        </w:rPr>
        <w:t>, se rechaza H</w:t>
      </w:r>
      <w:r w:rsidRPr="00D839AF">
        <w:rPr>
          <w:sz w:val="24"/>
          <w:szCs w:val="24"/>
          <w:vertAlign w:val="subscript"/>
        </w:rPr>
        <w:t>0</w:t>
      </w:r>
      <w:r w:rsidRPr="00D839AF">
        <w:rPr>
          <w:sz w:val="24"/>
          <w:szCs w:val="24"/>
        </w:rPr>
        <w:t>, es decir, existen diferencias significativas en</w:t>
      </w:r>
      <w:r>
        <w:rPr>
          <w:sz w:val="24"/>
          <w:szCs w:val="24"/>
        </w:rPr>
        <w:t xml:space="preserve"> la cantidad de levadura en 1 mm</w:t>
      </w:r>
      <w:r w:rsidRPr="009B7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de vino entre los tipos </w:t>
      </w:r>
      <w:proofErr w:type="spellStart"/>
      <w:r w:rsidRPr="009B7EEB"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9B7EEB">
        <w:rPr>
          <w:sz w:val="24"/>
          <w:szCs w:val="24"/>
        </w:rPr>
        <w:t>Mycoderma</w:t>
      </w:r>
      <w:proofErr w:type="spellEnd"/>
      <w:r w:rsidRPr="00D839AF">
        <w:rPr>
          <w:sz w:val="24"/>
          <w:szCs w:val="24"/>
        </w:rPr>
        <w:t xml:space="preserve">. </w:t>
      </w:r>
    </w:p>
    <w:p w:rsidR="001416EA" w:rsidRDefault="001416EA" w:rsidP="001416EA">
      <w:pPr>
        <w:pStyle w:val="Prrafodelista"/>
        <w:numPr>
          <w:ilvl w:val="0"/>
          <w:numId w:val="4"/>
        </w:numPr>
        <w:ind w:left="720"/>
        <w:jc w:val="both"/>
        <w:rPr>
          <w:sz w:val="24"/>
          <w:szCs w:val="24"/>
        </w:rPr>
      </w:pPr>
      <w:proofErr w:type="spellStart"/>
      <w:r w:rsidRPr="009B7EEB"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9B7EEB">
        <w:rPr>
          <w:sz w:val="24"/>
          <w:szCs w:val="24"/>
        </w:rPr>
        <w:t>Pichia</w:t>
      </w:r>
      <w:proofErr w:type="spellEnd"/>
      <w:r w:rsidRPr="00193D26">
        <w:rPr>
          <w:sz w:val="24"/>
          <w:szCs w:val="24"/>
        </w:rPr>
        <w:t>: Puesto que p-valor=0, se rechaza H</w:t>
      </w:r>
      <w:r w:rsidRPr="00193D26">
        <w:rPr>
          <w:sz w:val="24"/>
          <w:szCs w:val="24"/>
          <w:vertAlign w:val="subscript"/>
        </w:rPr>
        <w:t>0</w:t>
      </w:r>
      <w:r w:rsidRPr="00193D26">
        <w:rPr>
          <w:sz w:val="24"/>
          <w:szCs w:val="24"/>
        </w:rPr>
        <w:t xml:space="preserve">, es decir, </w:t>
      </w:r>
      <w:r w:rsidRPr="00D839AF">
        <w:rPr>
          <w:sz w:val="24"/>
          <w:szCs w:val="24"/>
        </w:rPr>
        <w:t>existen diferencias significativas</w:t>
      </w:r>
      <w:r>
        <w:rPr>
          <w:sz w:val="24"/>
          <w:szCs w:val="24"/>
        </w:rPr>
        <w:t xml:space="preserve"> en la cantidad de levadura en 1 mm</w:t>
      </w:r>
      <w:r w:rsidRPr="009B7EEB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de vino entre los tipos </w:t>
      </w:r>
      <w:proofErr w:type="spellStart"/>
      <w:r w:rsidRPr="009B7EEB"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 y </w:t>
      </w:r>
      <w:proofErr w:type="spellStart"/>
      <w:r w:rsidRPr="009B7EEB">
        <w:rPr>
          <w:sz w:val="24"/>
          <w:szCs w:val="24"/>
        </w:rPr>
        <w:t>Pichia</w:t>
      </w:r>
      <w:proofErr w:type="spellEnd"/>
      <w:r w:rsidRPr="00D839AF">
        <w:rPr>
          <w:sz w:val="24"/>
          <w:szCs w:val="24"/>
        </w:rPr>
        <w:t xml:space="preserve">. </w:t>
      </w:r>
    </w:p>
    <w:p w:rsidR="001416EA" w:rsidRPr="004109FF" w:rsidRDefault="001416EA" w:rsidP="001416EA">
      <w:pPr>
        <w:ind w:left="360"/>
        <w:jc w:val="both"/>
        <w:rPr>
          <w:sz w:val="24"/>
          <w:szCs w:val="24"/>
        </w:rPr>
      </w:pPr>
      <w:r w:rsidRPr="004109FF">
        <w:rPr>
          <w:sz w:val="24"/>
          <w:szCs w:val="24"/>
        </w:rPr>
        <w:t>En definitiva</w:t>
      </w:r>
      <w:r w:rsidRPr="00B81B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el tipo de levadura </w:t>
      </w:r>
      <w:proofErr w:type="spellStart"/>
      <w:r>
        <w:rPr>
          <w:sz w:val="24"/>
          <w:szCs w:val="24"/>
        </w:rPr>
        <w:t>Kloeckera</w:t>
      </w:r>
      <w:proofErr w:type="spellEnd"/>
      <w:r>
        <w:rPr>
          <w:sz w:val="24"/>
          <w:szCs w:val="24"/>
        </w:rPr>
        <w:t xml:space="preserve"> influye en el proceso de fermentación del vino de manera diferente a </w:t>
      </w:r>
      <w:proofErr w:type="spellStart"/>
      <w:r>
        <w:rPr>
          <w:sz w:val="24"/>
          <w:szCs w:val="24"/>
        </w:rPr>
        <w:t>Pichia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Mycoderma</w:t>
      </w:r>
      <w:proofErr w:type="spellEnd"/>
      <w:r>
        <w:rPr>
          <w:sz w:val="24"/>
          <w:szCs w:val="24"/>
        </w:rPr>
        <w:t>.</w:t>
      </w:r>
    </w:p>
    <w:p w:rsidR="001416EA" w:rsidRDefault="001416EA" w:rsidP="001416EA">
      <w:pPr>
        <w:ind w:left="360"/>
        <w:jc w:val="both"/>
        <w:rPr>
          <w:sz w:val="24"/>
          <w:szCs w:val="24"/>
        </w:rPr>
      </w:pPr>
      <w:r w:rsidRPr="004C7EE7">
        <w:rPr>
          <w:sz w:val="24"/>
          <w:szCs w:val="24"/>
        </w:rPr>
        <w:t>Se pueden deducir las mismas conclusiones, observando que los intervalos de confianza, tanto analítica como gráficamente no contienen al cero.</w:t>
      </w:r>
    </w:p>
    <w:p w:rsidR="005E5E84" w:rsidRPr="004C7EE7" w:rsidRDefault="005E5E84" w:rsidP="001416EA">
      <w:pPr>
        <w:ind w:left="360"/>
        <w:jc w:val="both"/>
        <w:rPr>
          <w:sz w:val="24"/>
          <w:szCs w:val="24"/>
        </w:rPr>
      </w:pPr>
    </w:p>
    <w:p w:rsidR="001416EA" w:rsidRPr="005E5E84" w:rsidRDefault="001416EA" w:rsidP="005E5E84">
      <w:pPr>
        <w:pStyle w:val="Prrafodelista"/>
        <w:numPr>
          <w:ilvl w:val="0"/>
          <w:numId w:val="2"/>
        </w:numPr>
        <w:jc w:val="both"/>
        <w:rPr>
          <w:b/>
          <w:bCs/>
          <w:color w:val="2E3198"/>
          <w:sz w:val="24"/>
          <w:szCs w:val="24"/>
        </w:rPr>
      </w:pPr>
      <w:r w:rsidRPr="005E5E84">
        <w:rPr>
          <w:b/>
          <w:bCs/>
          <w:color w:val="2E3198"/>
          <w:sz w:val="24"/>
          <w:szCs w:val="24"/>
        </w:rPr>
        <w:t>Estudiar las hipótesis del modelo: Homocedasticidad, independencia y normalidad.</w:t>
      </w:r>
    </w:p>
    <w:p w:rsidR="001416EA" w:rsidRPr="00D04B55" w:rsidRDefault="001416EA" w:rsidP="001416EA">
      <w:pPr>
        <w:jc w:val="both"/>
        <w:rPr>
          <w:sz w:val="24"/>
          <w:szCs w:val="24"/>
        </w:rPr>
      </w:pPr>
      <w:r w:rsidRPr="00D04B55">
        <w:rPr>
          <w:sz w:val="24"/>
          <w:szCs w:val="24"/>
        </w:rPr>
        <w:t xml:space="preserve">Para comprobar la idoneidad del modelo propuesto, la salida de la función </w:t>
      </w:r>
      <w:proofErr w:type="spellStart"/>
      <w:r w:rsidRPr="00C648AF">
        <w:rPr>
          <w:b/>
          <w:bCs/>
          <w:sz w:val="24"/>
          <w:szCs w:val="24"/>
        </w:rPr>
        <w:t>OneFactor</w:t>
      </w:r>
      <w:proofErr w:type="spellEnd"/>
      <w:r>
        <w:rPr>
          <w:sz w:val="24"/>
          <w:szCs w:val="24"/>
        </w:rPr>
        <w:t xml:space="preserve"> </w:t>
      </w:r>
      <w:r w:rsidRPr="00D04B55">
        <w:rPr>
          <w:sz w:val="24"/>
          <w:szCs w:val="24"/>
        </w:rPr>
        <w:t>muestra los gráficos:</w:t>
      </w:r>
    </w:p>
    <w:p w:rsidR="001416EA" w:rsidRPr="00C648AF" w:rsidRDefault="001416EA" w:rsidP="001416EA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Valores </w:t>
      </w:r>
      <w:r>
        <w:rPr>
          <w:b/>
          <w:bCs/>
          <w:sz w:val="24"/>
          <w:szCs w:val="24"/>
        </w:rPr>
        <w:t>ajustados</w:t>
      </w:r>
      <w:r w:rsidRPr="00C648AF">
        <w:rPr>
          <w:b/>
          <w:bCs/>
          <w:sz w:val="24"/>
          <w:szCs w:val="24"/>
        </w:rPr>
        <w:t xml:space="preserve"> frente a residuos</w:t>
      </w:r>
    </w:p>
    <w:p w:rsidR="001416EA" w:rsidRPr="00C648AF" w:rsidRDefault="001416EA" w:rsidP="001416EA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>Gráfico Q-Q de normalidad</w:t>
      </w:r>
    </w:p>
    <w:p w:rsidR="001416EA" w:rsidRPr="00C648AF" w:rsidRDefault="001416EA" w:rsidP="001416EA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Valores </w:t>
      </w:r>
      <w:r>
        <w:rPr>
          <w:b/>
          <w:bCs/>
          <w:sz w:val="24"/>
          <w:szCs w:val="24"/>
        </w:rPr>
        <w:t>ajustados</w:t>
      </w:r>
      <w:r w:rsidRPr="00C648AF">
        <w:rPr>
          <w:b/>
          <w:bCs/>
          <w:sz w:val="24"/>
          <w:szCs w:val="24"/>
        </w:rPr>
        <w:t xml:space="preserve"> frente a raíz cuadrada de los residuos estandarizados (en valor absoluto)</w:t>
      </w:r>
    </w:p>
    <w:p w:rsidR="001416EA" w:rsidRDefault="001416EA" w:rsidP="001416EA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Residuos estandarizados frente a </w:t>
      </w:r>
      <w:proofErr w:type="spellStart"/>
      <w:r w:rsidRPr="00C648AF">
        <w:rPr>
          <w:b/>
          <w:bCs/>
          <w:sz w:val="24"/>
          <w:szCs w:val="24"/>
        </w:rPr>
        <w:t>leverages</w:t>
      </w:r>
      <w:proofErr w:type="spellEnd"/>
    </w:p>
    <w:p w:rsidR="001416EA" w:rsidRDefault="001416EA" w:rsidP="001416EA">
      <w:pPr>
        <w:jc w:val="both"/>
        <w:rPr>
          <w:b/>
          <w:bCs/>
          <w:sz w:val="24"/>
          <w:szCs w:val="24"/>
        </w:rPr>
      </w:pPr>
    </w:p>
    <w:p w:rsidR="008E2702" w:rsidRDefault="001416EA" w:rsidP="001416EA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D0D18BB" wp14:editId="4A7A77B4">
            <wp:extent cx="5400040" cy="513334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3"/>
                    <a:stretch/>
                  </pic:blipFill>
                  <pic:spPr bwMode="auto">
                    <a:xfrm>
                      <a:off x="0" y="0"/>
                      <a:ext cx="5400040" cy="513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EA" w:rsidRPr="000C5CB5" w:rsidRDefault="001416EA" w:rsidP="001416E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Figura </w:t>
      </w:r>
      <w:r w:rsidR="008E2702">
        <w:rPr>
          <w:sz w:val="24"/>
          <w:szCs w:val="24"/>
        </w:rPr>
        <w:t>4</w:t>
      </w:r>
      <w:r>
        <w:rPr>
          <w:sz w:val="24"/>
          <w:szCs w:val="24"/>
        </w:rPr>
        <w:t>: Gráficos de comprobación de las hipótesis</w:t>
      </w:r>
    </w:p>
    <w:p w:rsidR="001416EA" w:rsidRDefault="001416EA" w:rsidP="001416EA">
      <w:pPr>
        <w:jc w:val="both"/>
        <w:rPr>
          <w:b/>
          <w:bCs/>
          <w:sz w:val="24"/>
          <w:szCs w:val="24"/>
          <w:u w:val="single"/>
        </w:rPr>
      </w:pPr>
    </w:p>
    <w:p w:rsidR="001416EA" w:rsidRPr="00814FA0" w:rsidRDefault="001416EA" w:rsidP="001416EA">
      <w:pPr>
        <w:jc w:val="both"/>
        <w:rPr>
          <w:sz w:val="24"/>
          <w:szCs w:val="24"/>
        </w:rPr>
      </w:pPr>
      <w:r w:rsidRPr="0047521B">
        <w:rPr>
          <w:sz w:val="24"/>
          <w:szCs w:val="24"/>
        </w:rPr>
        <w:t>Los gráficos 1 y 3 se utilizan para contrastar gráficamente si la media de los residuos es cero y la homocedasticidad de los residuos. La idea intuitiva para que se cumplan estas hipótesis es que no se observe ningún patrón ni forma de embudo. Además, en el gráfico 3 se usa como regla general que cualquier punto por encima de 2 en el eje Y sugeriría heterogeneidad de varianza.</w:t>
      </w:r>
      <w:r>
        <w:rPr>
          <w:sz w:val="24"/>
          <w:szCs w:val="24"/>
        </w:rPr>
        <w:t xml:space="preserve"> Por tanto, se confirma que los residuos tienen media cero y son </w:t>
      </w:r>
      <w:proofErr w:type="spellStart"/>
      <w:r>
        <w:rPr>
          <w:sz w:val="24"/>
          <w:szCs w:val="24"/>
        </w:rPr>
        <w:t>homocedásticos</w:t>
      </w:r>
      <w:proofErr w:type="spellEnd"/>
      <w:r>
        <w:rPr>
          <w:sz w:val="24"/>
          <w:szCs w:val="24"/>
        </w:rPr>
        <w:t xml:space="preserve">. </w:t>
      </w:r>
      <w:r w:rsidRPr="00447885">
        <w:rPr>
          <w:sz w:val="24"/>
          <w:szCs w:val="24"/>
        </w:rPr>
        <w:t xml:space="preserve"> </w:t>
      </w:r>
    </w:p>
    <w:p w:rsidR="001416EA" w:rsidRPr="00814FA0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>Observando e</w:t>
      </w:r>
      <w:r w:rsidRPr="00814FA0">
        <w:rPr>
          <w:sz w:val="24"/>
          <w:szCs w:val="24"/>
        </w:rPr>
        <w:t>l gráfico Q-Q</w:t>
      </w:r>
      <w:r>
        <w:rPr>
          <w:sz w:val="24"/>
          <w:szCs w:val="24"/>
        </w:rPr>
        <w:t>, se observa que</w:t>
      </w:r>
      <w:r w:rsidRPr="00814FA0">
        <w:rPr>
          <w:sz w:val="24"/>
          <w:szCs w:val="24"/>
        </w:rPr>
        <w:t xml:space="preserve"> los residuos estandarizados est</w:t>
      </w:r>
      <w:r>
        <w:rPr>
          <w:sz w:val="24"/>
          <w:szCs w:val="24"/>
        </w:rPr>
        <w:t>á</w:t>
      </w:r>
      <w:r w:rsidRPr="00814FA0">
        <w:rPr>
          <w:sz w:val="24"/>
          <w:szCs w:val="24"/>
        </w:rPr>
        <w:t xml:space="preserve">n </w:t>
      </w:r>
      <w:r>
        <w:rPr>
          <w:sz w:val="24"/>
          <w:szCs w:val="24"/>
        </w:rPr>
        <w:t>próximos</w:t>
      </w:r>
      <w:r w:rsidRPr="00814FA0">
        <w:rPr>
          <w:sz w:val="24"/>
          <w:szCs w:val="24"/>
        </w:rPr>
        <w:t xml:space="preserve"> a la </w:t>
      </w:r>
      <w:r>
        <w:rPr>
          <w:sz w:val="24"/>
          <w:szCs w:val="24"/>
        </w:rPr>
        <w:t xml:space="preserve">diagonal </w:t>
      </w:r>
      <w:r w:rsidRPr="00814FA0">
        <w:rPr>
          <w:sz w:val="24"/>
          <w:szCs w:val="24"/>
        </w:rPr>
        <w:t>punteada que aparece en el gráfico</w:t>
      </w:r>
      <w:r>
        <w:rPr>
          <w:sz w:val="24"/>
          <w:szCs w:val="24"/>
        </w:rPr>
        <w:t>, por tanto, los residuos siguen una distribución normal</w:t>
      </w:r>
      <w:r w:rsidRPr="00814FA0">
        <w:rPr>
          <w:sz w:val="24"/>
          <w:szCs w:val="24"/>
        </w:rPr>
        <w:t>.</w:t>
      </w:r>
    </w:p>
    <w:p w:rsidR="001416EA" w:rsidRPr="00814FA0" w:rsidRDefault="001416EA" w:rsidP="001416EA">
      <w:pPr>
        <w:jc w:val="both"/>
        <w:rPr>
          <w:sz w:val="24"/>
          <w:szCs w:val="24"/>
        </w:rPr>
      </w:pPr>
      <w:r w:rsidRPr="00814FA0">
        <w:rPr>
          <w:sz w:val="24"/>
          <w:szCs w:val="24"/>
        </w:rPr>
        <w:t xml:space="preserve">El gráfico de </w:t>
      </w:r>
      <w:proofErr w:type="spellStart"/>
      <w:r>
        <w:rPr>
          <w:sz w:val="24"/>
          <w:szCs w:val="24"/>
        </w:rPr>
        <w:t>L</w:t>
      </w:r>
      <w:r w:rsidRPr="00814FA0">
        <w:rPr>
          <w:sz w:val="24"/>
          <w:szCs w:val="24"/>
        </w:rPr>
        <w:t>everage</w:t>
      </w:r>
      <w:proofErr w:type="spellEnd"/>
      <w:r>
        <w:rPr>
          <w:sz w:val="24"/>
          <w:szCs w:val="24"/>
        </w:rPr>
        <w:t xml:space="preserve"> para cada grupo</w:t>
      </w:r>
      <w:r w:rsidRPr="00814FA0">
        <w:rPr>
          <w:sz w:val="24"/>
          <w:szCs w:val="24"/>
        </w:rPr>
        <w:t xml:space="preserve"> frente a los residuos estandarizados se utiliza para detectar </w:t>
      </w:r>
      <w:r>
        <w:rPr>
          <w:sz w:val="24"/>
          <w:szCs w:val="24"/>
        </w:rPr>
        <w:t>valores atípicos</w:t>
      </w:r>
      <w:r w:rsidRPr="00814FA0">
        <w:rPr>
          <w:sz w:val="24"/>
          <w:szCs w:val="24"/>
        </w:rPr>
        <w:t xml:space="preserve">. En caso de detectarse </w:t>
      </w:r>
      <w:r>
        <w:rPr>
          <w:sz w:val="24"/>
          <w:szCs w:val="24"/>
        </w:rPr>
        <w:t>alguna observación</w:t>
      </w:r>
      <w:r w:rsidRPr="00814FA0">
        <w:rPr>
          <w:sz w:val="24"/>
          <w:szCs w:val="24"/>
        </w:rPr>
        <w:t xml:space="preserve"> fuera de</w:t>
      </w:r>
      <w:r>
        <w:rPr>
          <w:sz w:val="24"/>
          <w:szCs w:val="24"/>
        </w:rPr>
        <w:t>l rango [-2,2]</w:t>
      </w:r>
      <w:r w:rsidRPr="00814FA0">
        <w:rPr>
          <w:sz w:val="24"/>
          <w:szCs w:val="24"/>
        </w:rPr>
        <w:t xml:space="preserve"> debe estudiarse este punto de forma aislada para detectar, por ejemplo, si la elevada importancia de esa observación se debe a un error.</w:t>
      </w:r>
      <w:r>
        <w:rPr>
          <w:sz w:val="24"/>
          <w:szCs w:val="24"/>
        </w:rPr>
        <w:t xml:space="preserve"> No se detectan valores atípicos.</w:t>
      </w:r>
    </w:p>
    <w:p w:rsidR="001416EA" w:rsidRDefault="001416EA" w:rsidP="001416EA">
      <w:pPr>
        <w:jc w:val="both"/>
        <w:rPr>
          <w:sz w:val="24"/>
          <w:szCs w:val="24"/>
        </w:rPr>
      </w:pPr>
      <w:r>
        <w:rPr>
          <w:sz w:val="24"/>
          <w:szCs w:val="24"/>
        </w:rPr>
        <w:t>La hipótesis de independencia es intrínseca al diseño del experimento, por tanto, se supone que las observaciones son independientes ya que se están considerando distintos tipos de levadura.</w:t>
      </w:r>
    </w:p>
    <w:p w:rsidR="001416EA" w:rsidRDefault="001416EA" w:rsidP="001416EA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5C5629">
        <w:rPr>
          <w:b/>
          <w:bCs/>
          <w:sz w:val="24"/>
          <w:szCs w:val="24"/>
        </w:rPr>
        <w:t xml:space="preserve">Dos </w:t>
      </w:r>
      <w:proofErr w:type="spellStart"/>
      <w:r w:rsidRPr="005C5629">
        <w:rPr>
          <w:b/>
          <w:bCs/>
          <w:sz w:val="24"/>
          <w:szCs w:val="24"/>
        </w:rPr>
        <w:t>tests</w:t>
      </w:r>
      <w:proofErr w:type="spellEnd"/>
      <w:r w:rsidRPr="005C5629">
        <w:rPr>
          <w:b/>
          <w:bCs/>
          <w:sz w:val="24"/>
          <w:szCs w:val="24"/>
        </w:rPr>
        <w:t xml:space="preserve"> de homogeneidad de varianzas</w:t>
      </w:r>
    </w:p>
    <w:p w:rsidR="001416EA" w:rsidRDefault="001416EA" w:rsidP="001416EA">
      <w:pPr>
        <w:jc w:val="both"/>
        <w:rPr>
          <w:sz w:val="24"/>
          <w:szCs w:val="24"/>
        </w:rPr>
      </w:pPr>
      <w:r w:rsidRPr="00814FA0">
        <w:rPr>
          <w:sz w:val="24"/>
          <w:szCs w:val="24"/>
        </w:rPr>
        <w:t xml:space="preserve">Vamos a confirmar </w:t>
      </w:r>
      <w:r>
        <w:rPr>
          <w:sz w:val="24"/>
          <w:szCs w:val="24"/>
        </w:rPr>
        <w:t xml:space="preserve">la homocedasticidad </w:t>
      </w:r>
      <w:r w:rsidRPr="00814FA0">
        <w:rPr>
          <w:sz w:val="24"/>
          <w:szCs w:val="24"/>
        </w:rPr>
        <w:t>mediante</w:t>
      </w:r>
      <w:r>
        <w:rPr>
          <w:sz w:val="24"/>
          <w:szCs w:val="24"/>
        </w:rPr>
        <w:t xml:space="preserve"> dos</w:t>
      </w:r>
      <w:r w:rsidRPr="00814FA0">
        <w:rPr>
          <w:sz w:val="24"/>
          <w:szCs w:val="24"/>
        </w:rPr>
        <w:t xml:space="preserve"> métodos analíticos.</w:t>
      </w:r>
      <w:r>
        <w:rPr>
          <w:sz w:val="24"/>
          <w:szCs w:val="24"/>
        </w:rPr>
        <w:t xml:space="preserve"> </w:t>
      </w:r>
    </w:p>
    <w:p w:rsidR="001416EA" w:rsidRPr="00CA3B27" w:rsidRDefault="001416EA" w:rsidP="001416EA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test de homogeneidad de varianzas de Bartlett</w:t>
      </w:r>
    </w:p>
    <w:p w:rsidR="001416EA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CA5EAF">
        <w:rPr>
          <w:color w:val="0000FF"/>
          <w:sz w:val="24"/>
          <w:szCs w:val="24"/>
          <w:lang w:val="en-GB"/>
        </w:rPr>
        <w:tab/>
        <w:t>Bartlett test of homogeneity of variances</w:t>
      </w: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CA5EAF">
        <w:rPr>
          <w:color w:val="0000FF"/>
          <w:sz w:val="24"/>
          <w:szCs w:val="24"/>
          <w:lang w:val="en-GB"/>
        </w:rPr>
        <w:t xml:space="preserve">data:  </w:t>
      </w:r>
      <w:proofErr w:type="spellStart"/>
      <w:r w:rsidRPr="00CA5EAF">
        <w:rPr>
          <w:color w:val="0000FF"/>
          <w:sz w:val="24"/>
          <w:szCs w:val="24"/>
          <w:lang w:val="en-GB"/>
        </w:rPr>
        <w:t>cantidad</w:t>
      </w:r>
      <w:proofErr w:type="spellEnd"/>
      <w:r w:rsidRPr="00CA5EAF">
        <w:rPr>
          <w:color w:val="0000FF"/>
          <w:sz w:val="24"/>
          <w:szCs w:val="24"/>
          <w:lang w:val="en-GB"/>
        </w:rPr>
        <w:t xml:space="preserve"> by </w:t>
      </w:r>
      <w:proofErr w:type="spellStart"/>
      <w:r w:rsidRPr="00CA5EAF">
        <w:rPr>
          <w:color w:val="0000FF"/>
          <w:sz w:val="24"/>
          <w:szCs w:val="24"/>
          <w:lang w:val="en-GB"/>
        </w:rPr>
        <w:t>tipo</w:t>
      </w:r>
      <w:proofErr w:type="spellEnd"/>
    </w:p>
    <w:p w:rsidR="001416EA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CA5EAF">
        <w:rPr>
          <w:color w:val="0000FF"/>
          <w:sz w:val="24"/>
          <w:szCs w:val="24"/>
          <w:lang w:val="en-GB"/>
        </w:rPr>
        <w:t xml:space="preserve">Bartlett's K-squared = 0.58681, </w:t>
      </w:r>
      <w:proofErr w:type="spellStart"/>
      <w:r w:rsidRPr="00CA5EAF">
        <w:rPr>
          <w:color w:val="0000FF"/>
          <w:sz w:val="24"/>
          <w:szCs w:val="24"/>
          <w:lang w:val="en-GB"/>
        </w:rPr>
        <w:t>df</w:t>
      </w:r>
      <w:proofErr w:type="spellEnd"/>
      <w:r w:rsidRPr="00CA5EAF">
        <w:rPr>
          <w:color w:val="0000FF"/>
          <w:sz w:val="24"/>
          <w:szCs w:val="24"/>
          <w:lang w:val="en-GB"/>
        </w:rPr>
        <w:t xml:space="preserve"> = 2, p-value = 0.7457</w:t>
      </w:r>
    </w:p>
    <w:p w:rsidR="005E5E84" w:rsidRDefault="005E5E84" w:rsidP="001416EA">
      <w:pPr>
        <w:jc w:val="both"/>
        <w:rPr>
          <w:sz w:val="24"/>
          <w:szCs w:val="24"/>
        </w:rPr>
      </w:pPr>
    </w:p>
    <w:p w:rsidR="001416EA" w:rsidRDefault="001416EA" w:rsidP="001416EA">
      <w:pPr>
        <w:jc w:val="both"/>
        <w:rPr>
          <w:sz w:val="24"/>
          <w:szCs w:val="24"/>
        </w:rPr>
      </w:pPr>
      <w:r w:rsidRPr="00CA3B27">
        <w:rPr>
          <w:sz w:val="24"/>
          <w:szCs w:val="24"/>
        </w:rPr>
        <w:t>Considerando como nivel de significación 0.05, y observando el p</w:t>
      </w:r>
      <w:r>
        <w:rPr>
          <w:sz w:val="24"/>
          <w:szCs w:val="24"/>
        </w:rPr>
        <w:t>-</w:t>
      </w:r>
      <w:r w:rsidRPr="00CA3B27">
        <w:rPr>
          <w:sz w:val="24"/>
          <w:szCs w:val="24"/>
        </w:rPr>
        <w:t>valor</w:t>
      </w:r>
      <w:r>
        <w:rPr>
          <w:sz w:val="24"/>
          <w:szCs w:val="24"/>
        </w:rPr>
        <w:t>=</w:t>
      </w:r>
      <w:r w:rsidRPr="00CA5EAF">
        <w:rPr>
          <w:sz w:val="24"/>
          <w:szCs w:val="24"/>
        </w:rPr>
        <w:t>0.7457</w:t>
      </w:r>
      <w:r w:rsidRPr="00CA3B27">
        <w:rPr>
          <w:sz w:val="24"/>
          <w:szCs w:val="24"/>
        </w:rPr>
        <w:t xml:space="preserve"> no tenemos evidencia muestral para rechazar la hipótesis nula, por</w:t>
      </w:r>
      <w:r>
        <w:rPr>
          <w:sz w:val="24"/>
          <w:szCs w:val="24"/>
        </w:rPr>
        <w:t xml:space="preserve"> </w:t>
      </w:r>
      <w:r w:rsidRPr="00CA3B27">
        <w:rPr>
          <w:sz w:val="24"/>
          <w:szCs w:val="24"/>
        </w:rPr>
        <w:t>lo que la varianza permanece constante entre grupos</w:t>
      </w:r>
      <w:r>
        <w:rPr>
          <w:sz w:val="24"/>
          <w:szCs w:val="24"/>
        </w:rPr>
        <w:t>.</w:t>
      </w:r>
    </w:p>
    <w:p w:rsidR="001416EA" w:rsidRPr="007E2CAD" w:rsidRDefault="001416EA" w:rsidP="001416EA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7E2CAD">
        <w:rPr>
          <w:b/>
          <w:bCs/>
          <w:sz w:val="24"/>
          <w:szCs w:val="24"/>
        </w:rPr>
        <w:t xml:space="preserve">El test de homogeneidad de varianzas de </w:t>
      </w:r>
      <w:proofErr w:type="spellStart"/>
      <w:r w:rsidRPr="007E2CAD">
        <w:rPr>
          <w:b/>
          <w:bCs/>
          <w:sz w:val="24"/>
          <w:szCs w:val="24"/>
        </w:rPr>
        <w:t>Fligner-Killeen</w:t>
      </w:r>
      <w:proofErr w:type="spellEnd"/>
    </w:p>
    <w:p w:rsidR="001416EA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CA5EAF">
        <w:rPr>
          <w:color w:val="0000FF"/>
          <w:sz w:val="24"/>
          <w:szCs w:val="24"/>
          <w:lang w:val="en-GB"/>
        </w:rPr>
        <w:tab/>
      </w:r>
      <w:proofErr w:type="spellStart"/>
      <w:r w:rsidRPr="00CA5EAF">
        <w:rPr>
          <w:color w:val="0000FF"/>
          <w:sz w:val="24"/>
          <w:szCs w:val="24"/>
          <w:lang w:val="en-GB"/>
        </w:rPr>
        <w:t>Fligner</w:t>
      </w:r>
      <w:proofErr w:type="spellEnd"/>
      <w:r w:rsidRPr="00CA5EAF">
        <w:rPr>
          <w:color w:val="0000FF"/>
          <w:sz w:val="24"/>
          <w:szCs w:val="24"/>
          <w:lang w:val="en-GB"/>
        </w:rPr>
        <w:t>-Killeen test of homogeneity of variances</w:t>
      </w: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1416EA" w:rsidRPr="00CA5EAF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CA5EAF">
        <w:rPr>
          <w:color w:val="0000FF"/>
          <w:sz w:val="24"/>
          <w:szCs w:val="24"/>
          <w:lang w:val="en-GB"/>
        </w:rPr>
        <w:t xml:space="preserve">data:  </w:t>
      </w:r>
      <w:proofErr w:type="spellStart"/>
      <w:r w:rsidRPr="00CA5EAF">
        <w:rPr>
          <w:color w:val="0000FF"/>
          <w:sz w:val="24"/>
          <w:szCs w:val="24"/>
          <w:lang w:val="en-GB"/>
        </w:rPr>
        <w:t>cantidad</w:t>
      </w:r>
      <w:proofErr w:type="spellEnd"/>
      <w:r w:rsidRPr="00CA5EAF">
        <w:rPr>
          <w:color w:val="0000FF"/>
          <w:sz w:val="24"/>
          <w:szCs w:val="24"/>
          <w:lang w:val="en-GB"/>
        </w:rPr>
        <w:t xml:space="preserve"> by </w:t>
      </w:r>
      <w:proofErr w:type="spellStart"/>
      <w:r w:rsidRPr="00CA5EAF">
        <w:rPr>
          <w:color w:val="0000FF"/>
          <w:sz w:val="24"/>
          <w:szCs w:val="24"/>
          <w:lang w:val="en-GB"/>
        </w:rPr>
        <w:t>tipo</w:t>
      </w:r>
      <w:proofErr w:type="spellEnd"/>
    </w:p>
    <w:p w:rsidR="001416EA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proofErr w:type="spellStart"/>
      <w:r w:rsidRPr="00CA5EAF">
        <w:rPr>
          <w:color w:val="0000FF"/>
          <w:sz w:val="24"/>
          <w:szCs w:val="24"/>
          <w:lang w:val="en-GB"/>
        </w:rPr>
        <w:t>Fligner-</w:t>
      </w:r>
      <w:proofErr w:type="gramStart"/>
      <w:r w:rsidRPr="00CA5EAF">
        <w:rPr>
          <w:color w:val="0000FF"/>
          <w:sz w:val="24"/>
          <w:szCs w:val="24"/>
          <w:lang w:val="en-GB"/>
        </w:rPr>
        <w:t>Killeen:med</w:t>
      </w:r>
      <w:proofErr w:type="spellEnd"/>
      <w:proofErr w:type="gramEnd"/>
      <w:r w:rsidRPr="00CA5EAF">
        <w:rPr>
          <w:color w:val="0000FF"/>
          <w:sz w:val="24"/>
          <w:szCs w:val="24"/>
          <w:lang w:val="en-GB"/>
        </w:rPr>
        <w:t xml:space="preserve"> chi-squared = 0.48253, </w:t>
      </w:r>
      <w:proofErr w:type="spellStart"/>
      <w:r w:rsidRPr="00CA5EAF">
        <w:rPr>
          <w:color w:val="0000FF"/>
          <w:sz w:val="24"/>
          <w:szCs w:val="24"/>
          <w:lang w:val="en-GB"/>
        </w:rPr>
        <w:t>df</w:t>
      </w:r>
      <w:proofErr w:type="spellEnd"/>
      <w:r w:rsidRPr="00CA5EAF">
        <w:rPr>
          <w:color w:val="0000FF"/>
          <w:sz w:val="24"/>
          <w:szCs w:val="24"/>
          <w:lang w:val="en-GB"/>
        </w:rPr>
        <w:t xml:space="preserve"> = 2, p-value = 0.7856</w:t>
      </w:r>
    </w:p>
    <w:p w:rsidR="001416EA" w:rsidRPr="00400D5C" w:rsidRDefault="001416EA" w:rsidP="001416EA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400D5C">
        <w:rPr>
          <w:color w:val="0000FF"/>
          <w:sz w:val="24"/>
          <w:szCs w:val="24"/>
          <w:lang w:val="en-GB"/>
        </w:rPr>
        <w:tab/>
      </w:r>
    </w:p>
    <w:p w:rsidR="001416EA" w:rsidRDefault="001416EA" w:rsidP="001416EA">
      <w:pPr>
        <w:jc w:val="both"/>
        <w:rPr>
          <w:sz w:val="24"/>
          <w:szCs w:val="24"/>
        </w:rPr>
      </w:pPr>
      <w:r w:rsidRPr="00CA3B27">
        <w:rPr>
          <w:sz w:val="24"/>
          <w:szCs w:val="24"/>
        </w:rPr>
        <w:t>Considerando como nivel de significación 0.05, y observando el p</w:t>
      </w:r>
      <w:r>
        <w:rPr>
          <w:sz w:val="24"/>
          <w:szCs w:val="24"/>
        </w:rPr>
        <w:t>-</w:t>
      </w:r>
      <w:r w:rsidRPr="00CA3B27">
        <w:rPr>
          <w:sz w:val="24"/>
          <w:szCs w:val="24"/>
        </w:rPr>
        <w:t>valor</w:t>
      </w:r>
      <w:r>
        <w:rPr>
          <w:sz w:val="24"/>
          <w:szCs w:val="24"/>
        </w:rPr>
        <w:t>=</w:t>
      </w:r>
      <w:r w:rsidRPr="00CA5EAF">
        <w:rPr>
          <w:sz w:val="24"/>
          <w:szCs w:val="24"/>
        </w:rPr>
        <w:t>0.7856</w:t>
      </w:r>
      <w:r w:rsidRPr="00CA3B27">
        <w:rPr>
          <w:sz w:val="24"/>
          <w:szCs w:val="24"/>
        </w:rPr>
        <w:t xml:space="preserve"> no tenemos evidencia muestral para rechazar la hipótesis nula, por</w:t>
      </w:r>
      <w:r>
        <w:rPr>
          <w:sz w:val="24"/>
          <w:szCs w:val="24"/>
        </w:rPr>
        <w:t xml:space="preserve"> </w:t>
      </w:r>
      <w:r w:rsidRPr="00CA3B27">
        <w:rPr>
          <w:sz w:val="24"/>
          <w:szCs w:val="24"/>
        </w:rPr>
        <w:t>lo que la varianza permanece constante entre grupos</w:t>
      </w:r>
      <w:r>
        <w:rPr>
          <w:sz w:val="24"/>
          <w:szCs w:val="24"/>
        </w:rPr>
        <w:t>.</w:t>
      </w:r>
    </w:p>
    <w:p w:rsidR="001416EA" w:rsidRPr="001416EA" w:rsidRDefault="001416EA" w:rsidP="005E5E84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es-ES"/>
          <w14:ligatures w14:val="none"/>
        </w:rPr>
      </w:pPr>
    </w:p>
    <w:p w:rsidR="000248F0" w:rsidRDefault="000248F0"/>
    <w:sectPr w:rsidR="00024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852"/>
    <w:multiLevelType w:val="hybridMultilevel"/>
    <w:tmpl w:val="21787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52D"/>
    <w:multiLevelType w:val="multilevel"/>
    <w:tmpl w:val="DFD0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1720091"/>
    <w:multiLevelType w:val="hybridMultilevel"/>
    <w:tmpl w:val="112C0F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E1396"/>
    <w:multiLevelType w:val="hybridMultilevel"/>
    <w:tmpl w:val="170C7D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F7E0F"/>
    <w:multiLevelType w:val="hybridMultilevel"/>
    <w:tmpl w:val="C48A7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5793D"/>
    <w:multiLevelType w:val="hybridMultilevel"/>
    <w:tmpl w:val="B296CC7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54A11"/>
    <w:multiLevelType w:val="hybridMultilevel"/>
    <w:tmpl w:val="72C2E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5B5D"/>
    <w:multiLevelType w:val="multilevel"/>
    <w:tmpl w:val="B064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7612E69"/>
    <w:multiLevelType w:val="hybridMultilevel"/>
    <w:tmpl w:val="21787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41504">
    <w:abstractNumId w:val="1"/>
  </w:num>
  <w:num w:numId="2" w16cid:durableId="1348559759">
    <w:abstractNumId w:val="7"/>
  </w:num>
  <w:num w:numId="3" w16cid:durableId="1067459333">
    <w:abstractNumId w:val="6"/>
  </w:num>
  <w:num w:numId="4" w16cid:durableId="1116752182">
    <w:abstractNumId w:val="2"/>
  </w:num>
  <w:num w:numId="5" w16cid:durableId="1688366223">
    <w:abstractNumId w:val="3"/>
  </w:num>
  <w:num w:numId="6" w16cid:durableId="1943797875">
    <w:abstractNumId w:val="0"/>
  </w:num>
  <w:num w:numId="7" w16cid:durableId="1837770431">
    <w:abstractNumId w:val="8"/>
  </w:num>
  <w:num w:numId="8" w16cid:durableId="361249573">
    <w:abstractNumId w:val="4"/>
  </w:num>
  <w:num w:numId="9" w16cid:durableId="998195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A"/>
    <w:rsid w:val="000248F0"/>
    <w:rsid w:val="001416EA"/>
    <w:rsid w:val="00307004"/>
    <w:rsid w:val="003358A8"/>
    <w:rsid w:val="00403242"/>
    <w:rsid w:val="005E5E84"/>
    <w:rsid w:val="008E2702"/>
    <w:rsid w:val="009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E081"/>
  <w15:chartTrackingRefBased/>
  <w15:docId w15:val="{37F3E2B2-4025-488B-8A22-CAFC7EF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141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32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1416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16EA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1416EA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1416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1416EA"/>
    <w:pPr>
      <w:ind w:left="720"/>
      <w:contextualSpacing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0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32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4032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uario\Desktop\datos\Cantidad.Tipo-OneFactor.html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1317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nietosseis2016@gmail.com</dc:creator>
  <cp:keywords/>
  <dc:description/>
  <cp:lastModifiedBy>nietosseis2016@gmail.com</cp:lastModifiedBy>
  <cp:revision>2</cp:revision>
  <dcterms:created xsi:type="dcterms:W3CDTF">2023-02-08T22:43:00Z</dcterms:created>
  <dcterms:modified xsi:type="dcterms:W3CDTF">2023-02-08T23:10:00Z</dcterms:modified>
</cp:coreProperties>
</file>