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9F" w:rsidRDefault="00090D9F" w:rsidP="00090D9F">
      <w:pPr>
        <w:jc w:val="both"/>
        <w:rPr>
          <w:rFonts w:eastAsiaTheme="minorEastAsia"/>
        </w:rPr>
      </w:pPr>
      <w:r>
        <w:rPr>
          <w:rFonts w:eastAsiaTheme="minorEastAsia"/>
        </w:rPr>
        <w:t>La Figura 2 está formada por tres imágenes</w:t>
      </w:r>
      <w:r w:rsidR="004B6EF7">
        <w:rPr>
          <w:rFonts w:eastAsiaTheme="minorEastAsia"/>
        </w:rPr>
        <w:t xml:space="preserve"> de la</w:t>
      </w:r>
      <w:r w:rsidR="00C54AEA">
        <w:rPr>
          <w:rFonts w:eastAsiaTheme="minorEastAsia"/>
        </w:rPr>
        <w:t xml:space="preserve"> función de densidad de</w:t>
      </w:r>
      <w:bookmarkStart w:id="0" w:name="_GoBack"/>
      <w:bookmarkEnd w:id="0"/>
      <w:r w:rsidR="004B6EF7">
        <w:rPr>
          <w:rFonts w:eastAsiaTheme="minorEastAsia"/>
        </w:rPr>
        <w:t xml:space="preserve"> distribución Normal donde se </w:t>
      </w:r>
      <w:r>
        <w:rPr>
          <w:rFonts w:eastAsiaTheme="minorEastAsia"/>
        </w:rPr>
        <w:t>representa los tres tipos de regiones críticas dependiendo del tipo de contraste. Las dos primeras imágenes muestran las regiones crítica</w:t>
      </w:r>
      <w:r w:rsidR="003760D3">
        <w:rPr>
          <w:rFonts w:eastAsiaTheme="minorEastAsia"/>
        </w:rPr>
        <w:t>s para contrastes unilaterales y la última imagen representa un contraste bilateral.</w:t>
      </w:r>
    </w:p>
    <w:p w:rsidR="00090D9F" w:rsidRDefault="00090D9F" w:rsidP="00090D9F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L</w:t>
      </w:r>
      <w:r w:rsidRPr="00090D9F">
        <w:rPr>
          <w:rFonts w:eastAsiaTheme="minorEastAsia"/>
        </w:rPr>
        <w:t xml:space="preserve">a primera imagen se corresponde con el caso de un contraste de hipótesis con hipótesis alternativa del tipo &lt;, </w:t>
      </w:r>
      <w:r>
        <w:rPr>
          <w:rFonts w:eastAsiaTheme="minorEastAsia"/>
        </w:rPr>
        <w:t>es decir contraste unilateral de cola a la izquierda</w:t>
      </w:r>
    </w:p>
    <w:p w:rsidR="00090D9F" w:rsidRDefault="00090D9F" w:rsidP="00090D9F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La segunda imagen </w:t>
      </w:r>
      <w:r w:rsidRPr="00090D9F">
        <w:rPr>
          <w:rFonts w:eastAsiaTheme="minorEastAsia"/>
        </w:rPr>
        <w:t>se corresponde con un contraste de hipótesis con h</w:t>
      </w:r>
      <w:r>
        <w:rPr>
          <w:rFonts w:eastAsiaTheme="minorEastAsia"/>
        </w:rPr>
        <w:t>ipótesis alternativa del tipo &gt;, se decir contraste unilateral de cola a la derecha.</w:t>
      </w:r>
    </w:p>
    <w:p w:rsidR="00090D9F" w:rsidRDefault="00090D9F" w:rsidP="00090D9F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La </w:t>
      </w:r>
      <w:r w:rsidRPr="00090D9F">
        <w:rPr>
          <w:rFonts w:eastAsiaTheme="minorEastAsia"/>
        </w:rPr>
        <w:t>tercera imagen se corresponde con un contraste de hipótesis con h</w:t>
      </w:r>
      <w:r>
        <w:rPr>
          <w:rFonts w:eastAsiaTheme="minorEastAsia"/>
        </w:rPr>
        <w:t xml:space="preserve">ipótesis alternativa del </w:t>
      </w:r>
      <w:r w:rsidR="007907DE">
        <w:rPr>
          <w:rFonts w:eastAsiaTheme="minorEastAsia"/>
        </w:rPr>
        <w:t>tipo ≠ (distinto</w:t>
      </w:r>
      <m:oMath>
        <m:r>
          <w:rPr>
            <w:rFonts w:ascii="Cambria Math" w:eastAsiaTheme="minorEastAsia" w:hAnsi="Cambria Math"/>
          </w:rPr>
          <m:t xml:space="preserve">), </m:t>
        </m:r>
      </m:oMath>
      <w:r>
        <w:rPr>
          <w:rFonts w:eastAsiaTheme="minorEastAsia"/>
        </w:rPr>
        <w:t xml:space="preserve"> es decir un contraste bilateral de dos colas.</w:t>
      </w:r>
      <w:r w:rsidRPr="00090D9F">
        <w:rPr>
          <w:rFonts w:eastAsiaTheme="minorEastAsia"/>
        </w:rPr>
        <w:t xml:space="preserve"> </w:t>
      </w:r>
    </w:p>
    <w:p w:rsidR="00090D9F" w:rsidRDefault="00090D9F" w:rsidP="00090D9F">
      <w:pPr>
        <w:pStyle w:val="Prrafodelista"/>
        <w:jc w:val="both"/>
        <w:rPr>
          <w:rFonts w:eastAsiaTheme="minorEastAsia"/>
        </w:rPr>
      </w:pPr>
    </w:p>
    <w:p w:rsidR="00090D9F" w:rsidRPr="00090D9F" w:rsidRDefault="00090D9F" w:rsidP="00090D9F">
      <w:pPr>
        <w:pStyle w:val="Prrafodelista"/>
        <w:jc w:val="both"/>
        <w:rPr>
          <w:rFonts w:eastAsiaTheme="minorEastAsia"/>
        </w:rPr>
      </w:pPr>
      <w:r w:rsidRPr="00090D9F">
        <w:rPr>
          <w:rFonts w:eastAsiaTheme="minorEastAsia"/>
        </w:rPr>
        <w:t>En cualquier caso, los valores de la región crítica son aquellos que menos probabilidad tienen de ocurrir suponiendo cierta la hipótesis nula.</w:t>
      </w:r>
    </w:p>
    <w:p w:rsidR="003C718C" w:rsidRDefault="003C718C"/>
    <w:sectPr w:rsidR="003C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94C"/>
    <w:multiLevelType w:val="hybridMultilevel"/>
    <w:tmpl w:val="F41C7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9F"/>
    <w:rsid w:val="00090D9F"/>
    <w:rsid w:val="003760D3"/>
    <w:rsid w:val="003C718C"/>
    <w:rsid w:val="004B6EF7"/>
    <w:rsid w:val="007907DE"/>
    <w:rsid w:val="00C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09E7-387D-4135-934C-0F03287C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4</cp:revision>
  <dcterms:created xsi:type="dcterms:W3CDTF">2019-01-15T19:40:00Z</dcterms:created>
  <dcterms:modified xsi:type="dcterms:W3CDTF">2019-01-20T10:55:00Z</dcterms:modified>
</cp:coreProperties>
</file>