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F7" w:rsidRPr="007476F7" w:rsidRDefault="007476F7" w:rsidP="000D2C9B">
      <w:pPr>
        <w:jc w:val="both"/>
      </w:pPr>
      <w:proofErr w:type="spellStart"/>
      <w:r>
        <w:rPr>
          <w:b/>
        </w:rPr>
        <w:t>Boxplot</w:t>
      </w:r>
      <w:proofErr w:type="spellEnd"/>
      <w:r>
        <w:rPr>
          <w:b/>
        </w:rPr>
        <w:t xml:space="preserve"> </w:t>
      </w:r>
      <w:r w:rsidR="00A423AC">
        <w:rPr>
          <w:b/>
        </w:rPr>
        <w:t xml:space="preserve">de la variable </w:t>
      </w:r>
      <w:r w:rsidR="00404CF8">
        <w:rPr>
          <w:b/>
        </w:rPr>
        <w:t>Diámetro en la Región A</w:t>
      </w:r>
      <w:r w:rsidR="00A423AC">
        <w:t xml:space="preserve">: </w:t>
      </w:r>
      <w:r w:rsidR="000470AC">
        <w:t xml:space="preserve">Se ha representado la caja con bigotes para la variable </w:t>
      </w:r>
      <w:r w:rsidR="00404CF8">
        <w:t>diámetro en la región A</w:t>
      </w:r>
      <w:r w:rsidR="000470AC">
        <w:t xml:space="preserve">. Observamos que </w:t>
      </w:r>
      <w:r w:rsidR="00404CF8">
        <w:t>la caja no tiene bigote inferior,  hay valores atípicos y la distribución de los datos no es simétrica</w:t>
      </w:r>
      <w:r w:rsidR="000470AC">
        <w:t>.</w:t>
      </w:r>
    </w:p>
    <w:p w:rsidR="00721AFB" w:rsidRDefault="00721AFB"/>
    <w:sectPr w:rsidR="00721AFB" w:rsidSect="0072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423AC"/>
    <w:rsid w:val="000470AC"/>
    <w:rsid w:val="000D2C9B"/>
    <w:rsid w:val="00404CF8"/>
    <w:rsid w:val="00721AFB"/>
    <w:rsid w:val="007476F7"/>
    <w:rsid w:val="007C39F2"/>
    <w:rsid w:val="009A5F81"/>
    <w:rsid w:val="009B6018"/>
    <w:rsid w:val="009C7409"/>
    <w:rsid w:val="00A4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F7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47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2017-05-18T11:37:00Z</dcterms:created>
  <dcterms:modified xsi:type="dcterms:W3CDTF">2017-05-18T11:37:00Z</dcterms:modified>
</cp:coreProperties>
</file>