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C29" w:rsidRDefault="00BE6C29" w:rsidP="00BE6C29">
      <w:pPr>
        <w:pStyle w:val="NormalWeb"/>
        <w:jc w:val="both"/>
      </w:pPr>
      <w:r w:rsidRPr="0036640D">
        <w:t xml:space="preserve">En este gráfico se representa en el eje de las X los </w:t>
      </w:r>
      <w:r>
        <w:t>Leverages</w:t>
      </w:r>
      <w:r w:rsidRPr="0036640D">
        <w:rPr>
          <w:bCs/>
        </w:rPr>
        <w:t xml:space="preserve"> y en el eje de las Y </w:t>
      </w:r>
      <w:r w:rsidRPr="00597470">
        <w:rPr>
          <w:bCs/>
        </w:rPr>
        <w:t>Residuos estandarizados.</w:t>
      </w:r>
      <w:r>
        <w:rPr>
          <w:bCs/>
        </w:rPr>
        <w:t xml:space="preserve"> Este gráfico </w:t>
      </w:r>
      <w:r>
        <w:t>se utiliza para detectar puntos con una influencia importante en el cálculo de las estimaciones de los parámetros. En caso de detectarse algún punto fuera de los límites que establecen las líneas discontinuas debe estudiarse este punto de forma aislada para detectar, por ejemplo, si la elevada importancia de esa observación se debe a un error.</w:t>
      </w:r>
    </w:p>
    <w:p w:rsidR="006E1197" w:rsidRPr="00D56C26" w:rsidRDefault="006E1197" w:rsidP="00D56C26"/>
    <w:sectPr w:rsidR="006E1197" w:rsidRPr="00D56C26" w:rsidSect="006E119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hyphenationZone w:val="425"/>
  <w:characterSpacingControl w:val="doNotCompress"/>
  <w:compat/>
  <w:rsids>
    <w:rsidRoot w:val="00D73F9C"/>
    <w:rsid w:val="001320C8"/>
    <w:rsid w:val="006E1197"/>
    <w:rsid w:val="00BE6C29"/>
    <w:rsid w:val="00D56C26"/>
    <w:rsid w:val="00D73F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0C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73F9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397</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2017-06-01T11:10:00Z</dcterms:created>
  <dcterms:modified xsi:type="dcterms:W3CDTF">2017-06-01T11:10:00Z</dcterms:modified>
</cp:coreProperties>
</file>